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C83F7" w14:textId="77777777" w:rsidR="00D817FF" w:rsidRDefault="00420AB4">
      <w:pPr>
        <w:pStyle w:val="Date"/>
        <w:spacing w:after="0"/>
        <w:ind w:left="57"/>
        <w:rPr>
          <w:rFonts w:ascii="Times New Roman" w:hAnsi="Times New Roman" w:cs="Times New Roman"/>
          <w:b/>
          <w:bCs/>
          <w:color w:val="666465"/>
          <w:sz w:val="22"/>
          <w:szCs w:val="22"/>
          <w:lang w:val="en-CA"/>
        </w:rPr>
      </w:pPr>
      <w:r>
        <w:rPr>
          <w:rFonts w:ascii="Times New Roman" w:hAnsi="Times New Roman" w:cs="Times New Roman"/>
          <w:b/>
          <w:bCs/>
          <w:noProof/>
          <w:color w:val="666465"/>
          <w:sz w:val="22"/>
          <w:szCs w:val="22"/>
          <w:lang w:val="en-CA"/>
        </w:rPr>
        <w:drawing>
          <wp:anchor distT="0" distB="0" distL="114300" distR="114300" simplePos="0" relativeHeight="2" behindDoc="1" locked="0" layoutInCell="1" allowOverlap="1" wp14:anchorId="4A412247" wp14:editId="3FCCCE91">
            <wp:simplePos x="0" y="0"/>
            <wp:positionH relativeFrom="margin">
              <wp:align>center</wp:align>
            </wp:positionH>
            <wp:positionV relativeFrom="paragraph">
              <wp:posOffset>-439420</wp:posOffset>
            </wp:positionV>
            <wp:extent cx="999490" cy="598170"/>
            <wp:effectExtent l="0" t="0" r="0" b="0"/>
            <wp:wrapNone/>
            <wp:docPr id="1" name="Picture 1" descr="MUN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UN Logo CMYK"/>
                    <pic:cNvPicPr>
                      <a:picLocks noChangeAspect="1" noChangeArrowheads="1"/>
                    </pic:cNvPicPr>
                  </pic:nvPicPr>
                  <pic:blipFill>
                    <a:blip r:embed="rId7"/>
                    <a:stretch>
                      <a:fillRect/>
                    </a:stretch>
                  </pic:blipFill>
                  <pic:spPr bwMode="auto">
                    <a:xfrm>
                      <a:off x="0" y="0"/>
                      <a:ext cx="999490" cy="598170"/>
                    </a:xfrm>
                    <a:prstGeom prst="rect">
                      <a:avLst/>
                    </a:prstGeom>
                  </pic:spPr>
                </pic:pic>
              </a:graphicData>
            </a:graphic>
          </wp:anchor>
        </w:drawing>
      </w:r>
    </w:p>
    <w:p w14:paraId="145F55DA" w14:textId="77777777" w:rsidR="00D817FF" w:rsidRDefault="00D817FF">
      <w:pPr>
        <w:pStyle w:val="Date"/>
        <w:spacing w:after="0"/>
        <w:ind w:left="57"/>
        <w:rPr>
          <w:rFonts w:asciiTheme="minorHAnsi" w:hAnsiTheme="minorHAnsi" w:cstheme="minorHAnsi"/>
          <w:b/>
          <w:bCs/>
          <w:color w:val="666465"/>
          <w:sz w:val="22"/>
          <w:szCs w:val="22"/>
          <w:lang w:val="en-CA"/>
        </w:rPr>
      </w:pPr>
    </w:p>
    <w:p w14:paraId="286D4BBC" w14:textId="77777777" w:rsidR="00D817FF" w:rsidRDefault="00420AB4">
      <w:pPr>
        <w:jc w:val="center"/>
        <w:rPr>
          <w:rFonts w:ascii="Calibri" w:hAnsi="Calibri" w:cs="Calibri"/>
          <w:sz w:val="22"/>
          <w:szCs w:val="22"/>
          <w:u w:val="single"/>
        </w:rPr>
      </w:pPr>
      <w:r>
        <w:rPr>
          <w:rFonts w:ascii="Calibri" w:hAnsi="Calibri" w:cs="Calibri"/>
          <w:b/>
          <w:bCs/>
          <w:sz w:val="22"/>
          <w:szCs w:val="22"/>
          <w:u w:val="single"/>
        </w:rPr>
        <w:t>SENATE COMMITTEE on UNDERGRADUATE STUDIES</w:t>
      </w:r>
    </w:p>
    <w:p w14:paraId="03FF4657" w14:textId="77777777" w:rsidR="00D817FF" w:rsidRDefault="00420AB4">
      <w:pPr>
        <w:jc w:val="center"/>
        <w:rPr>
          <w:rFonts w:ascii="Calibri" w:hAnsi="Calibri" w:cs="Calibri"/>
          <w:b/>
          <w:bCs/>
          <w:sz w:val="22"/>
          <w:szCs w:val="22"/>
        </w:rPr>
      </w:pPr>
      <w:r>
        <w:rPr>
          <w:rFonts w:ascii="Calibri" w:hAnsi="Calibri" w:cs="Calibri"/>
          <w:b/>
          <w:bCs/>
          <w:sz w:val="22"/>
          <w:szCs w:val="22"/>
        </w:rPr>
        <w:t>MINUTES</w:t>
      </w:r>
    </w:p>
    <w:p w14:paraId="733A1F51" w14:textId="6BE64C78" w:rsidR="00D817FF" w:rsidRDefault="00420AB4">
      <w:pPr>
        <w:jc w:val="center"/>
        <w:rPr>
          <w:rFonts w:ascii="Calibri" w:hAnsi="Calibri" w:cs="Calibri"/>
          <w:sz w:val="22"/>
          <w:szCs w:val="22"/>
        </w:rPr>
      </w:pPr>
      <w:r>
        <w:rPr>
          <w:rFonts w:ascii="Calibri" w:hAnsi="Calibri" w:cs="Calibri"/>
          <w:sz w:val="22"/>
          <w:szCs w:val="22"/>
        </w:rPr>
        <w:t xml:space="preserve">Thursday, </w:t>
      </w:r>
      <w:r w:rsidR="000A2D97">
        <w:rPr>
          <w:rFonts w:ascii="Calibri" w:hAnsi="Calibri" w:cs="Calibri"/>
          <w:sz w:val="22"/>
          <w:szCs w:val="22"/>
        </w:rPr>
        <w:t>February 13</w:t>
      </w:r>
      <w:r>
        <w:rPr>
          <w:rFonts w:ascii="Calibri" w:hAnsi="Calibri" w:cs="Calibri"/>
          <w:sz w:val="22"/>
          <w:szCs w:val="22"/>
        </w:rPr>
        <w:t>, 202</w:t>
      </w:r>
      <w:r w:rsidR="0088250A">
        <w:rPr>
          <w:rFonts w:ascii="Calibri" w:hAnsi="Calibri" w:cs="Calibri"/>
          <w:sz w:val="22"/>
          <w:szCs w:val="22"/>
        </w:rPr>
        <w:t>5</w:t>
      </w:r>
    </w:p>
    <w:p w14:paraId="17D04A9C" w14:textId="77777777" w:rsidR="00D817FF" w:rsidRDefault="00420AB4">
      <w:pPr>
        <w:jc w:val="center"/>
        <w:rPr>
          <w:rFonts w:ascii="Calibri" w:hAnsi="Calibri" w:cs="Calibri"/>
          <w:sz w:val="22"/>
          <w:szCs w:val="22"/>
        </w:rPr>
      </w:pPr>
      <w:r>
        <w:rPr>
          <w:rFonts w:ascii="Calibri" w:hAnsi="Calibri" w:cs="Calibri"/>
          <w:sz w:val="22"/>
          <w:szCs w:val="22"/>
        </w:rPr>
        <w:t>2:15PM | Brightspace</w:t>
      </w:r>
    </w:p>
    <w:p w14:paraId="2CCAF09B" w14:textId="77777777" w:rsidR="00D817FF" w:rsidRDefault="00D817FF">
      <w:pPr>
        <w:widowControl w:val="0"/>
        <w:pBdr>
          <w:bottom w:val="single" w:sz="6" w:space="1" w:color="000000"/>
        </w:pBdr>
        <w:jc w:val="center"/>
        <w:rPr>
          <w:rFonts w:ascii="Calibri" w:hAnsi="Calibri" w:cs="Calibri"/>
          <w:sz w:val="22"/>
          <w:szCs w:val="22"/>
        </w:rPr>
      </w:pPr>
    </w:p>
    <w:p w14:paraId="007D2B0D" w14:textId="77777777" w:rsidR="00D817FF" w:rsidRDefault="00D817FF">
      <w:pPr>
        <w:widowControl w:val="0"/>
        <w:rPr>
          <w:rFonts w:ascii="Calibri" w:hAnsi="Calibri" w:cs="Calibri"/>
          <w:sz w:val="22"/>
          <w:szCs w:val="22"/>
        </w:rPr>
      </w:pPr>
    </w:p>
    <w:p w14:paraId="5CE942CD" w14:textId="77777777" w:rsidR="00D817FF" w:rsidRDefault="00420AB4">
      <w:pPr>
        <w:widowControl w:val="0"/>
        <w:rPr>
          <w:rFonts w:ascii="Calibri" w:hAnsi="Calibri" w:cs="Calibri"/>
          <w:b/>
          <w:bCs/>
          <w:sz w:val="22"/>
          <w:szCs w:val="22"/>
        </w:rPr>
      </w:pPr>
      <w:r>
        <w:rPr>
          <w:rFonts w:ascii="Calibri" w:hAnsi="Calibri" w:cs="Calibri"/>
          <w:b/>
          <w:bCs/>
          <w:sz w:val="22"/>
          <w:szCs w:val="22"/>
        </w:rPr>
        <w:t>CHAIR</w:t>
      </w:r>
    </w:p>
    <w:p w14:paraId="7BB48B56" w14:textId="77777777" w:rsidR="00D817FF" w:rsidRDefault="00420AB4">
      <w:pPr>
        <w:widowControl w:val="0"/>
        <w:rPr>
          <w:rFonts w:ascii="Calibri" w:hAnsi="Calibri" w:cs="Calibri"/>
          <w:sz w:val="22"/>
          <w:szCs w:val="22"/>
        </w:rPr>
      </w:pPr>
      <w:r>
        <w:rPr>
          <w:rFonts w:ascii="Calibri" w:hAnsi="Calibri" w:cs="Calibri"/>
          <w:sz w:val="22"/>
          <w:szCs w:val="22"/>
        </w:rPr>
        <w:t>Dr. S. Sullivan</w:t>
      </w:r>
    </w:p>
    <w:p w14:paraId="585257E1" w14:textId="77777777" w:rsidR="00D817FF" w:rsidRDefault="00D817FF">
      <w:pPr>
        <w:widowControl w:val="0"/>
        <w:rPr>
          <w:rFonts w:ascii="Calibri" w:hAnsi="Calibri" w:cs="Calibri"/>
          <w:sz w:val="22"/>
          <w:szCs w:val="22"/>
        </w:rPr>
      </w:pPr>
    </w:p>
    <w:p w14:paraId="6A023378" w14:textId="77777777" w:rsidR="00D817FF" w:rsidRDefault="00420AB4">
      <w:pPr>
        <w:widowControl w:val="0"/>
        <w:rPr>
          <w:rFonts w:ascii="Calibri" w:hAnsi="Calibri" w:cs="Calibri"/>
          <w:b/>
          <w:bCs/>
          <w:sz w:val="22"/>
          <w:szCs w:val="22"/>
        </w:rPr>
      </w:pPr>
      <w:r>
        <w:rPr>
          <w:rFonts w:ascii="Calibri" w:hAnsi="Calibri" w:cs="Calibri"/>
          <w:b/>
          <w:bCs/>
          <w:sz w:val="22"/>
          <w:szCs w:val="22"/>
        </w:rPr>
        <w:t>SECRETARY</w:t>
      </w:r>
    </w:p>
    <w:p w14:paraId="717D6F89" w14:textId="77777777" w:rsidR="00D817FF" w:rsidRDefault="00420AB4">
      <w:pPr>
        <w:widowControl w:val="0"/>
        <w:rPr>
          <w:rFonts w:ascii="Calibri" w:hAnsi="Calibri" w:cs="Calibri"/>
          <w:sz w:val="22"/>
          <w:szCs w:val="22"/>
        </w:rPr>
      </w:pPr>
      <w:r>
        <w:rPr>
          <w:rFonts w:ascii="Calibri" w:hAnsi="Calibri" w:cs="Calibri"/>
          <w:sz w:val="22"/>
          <w:szCs w:val="22"/>
        </w:rPr>
        <w:t>Ms. J. Porter</w:t>
      </w:r>
    </w:p>
    <w:p w14:paraId="742CDF04" w14:textId="77777777" w:rsidR="00D817FF" w:rsidRDefault="00D817FF">
      <w:pPr>
        <w:widowControl w:val="0"/>
        <w:rPr>
          <w:rFonts w:ascii="Calibri" w:hAnsi="Calibri" w:cs="Calibri"/>
          <w:b/>
          <w:bCs/>
          <w:sz w:val="22"/>
          <w:szCs w:val="22"/>
        </w:rPr>
      </w:pPr>
    </w:p>
    <w:p w14:paraId="78748D38" w14:textId="77777777" w:rsidR="00D817FF" w:rsidRDefault="00420AB4">
      <w:pPr>
        <w:widowControl w:val="0"/>
        <w:rPr>
          <w:rFonts w:ascii="Calibri" w:hAnsi="Calibri" w:cs="Calibri"/>
          <w:b/>
          <w:bCs/>
          <w:sz w:val="22"/>
          <w:szCs w:val="22"/>
        </w:rPr>
      </w:pPr>
      <w:r>
        <w:rPr>
          <w:rFonts w:ascii="Calibri" w:hAnsi="Calibri" w:cs="Calibri"/>
          <w:b/>
          <w:bCs/>
          <w:sz w:val="22"/>
          <w:szCs w:val="22"/>
        </w:rPr>
        <w:t>PRESENT</w:t>
      </w:r>
    </w:p>
    <w:tbl>
      <w:tblPr>
        <w:tblStyle w:val="TableGrid"/>
        <w:tblW w:w="9350" w:type="dxa"/>
        <w:tblLook w:val="04A0" w:firstRow="1" w:lastRow="0" w:firstColumn="1" w:lastColumn="0" w:noHBand="0" w:noVBand="1"/>
      </w:tblPr>
      <w:tblGrid>
        <w:gridCol w:w="4676"/>
        <w:gridCol w:w="4674"/>
      </w:tblGrid>
      <w:tr w:rsidR="00D817FF" w14:paraId="03B91632" w14:textId="77777777">
        <w:tc>
          <w:tcPr>
            <w:tcW w:w="4675" w:type="dxa"/>
            <w:tcBorders>
              <w:top w:val="nil"/>
              <w:left w:val="nil"/>
              <w:bottom w:val="nil"/>
              <w:right w:val="nil"/>
            </w:tcBorders>
            <w:shd w:val="clear" w:color="auto" w:fill="auto"/>
          </w:tcPr>
          <w:p w14:paraId="34D17BC4" w14:textId="3EC07577" w:rsidR="00D54627" w:rsidRDefault="00D54627">
            <w:pPr>
              <w:widowControl w:val="0"/>
              <w:rPr>
                <w:rFonts w:ascii="Calibri" w:hAnsi="Calibri" w:cs="Calibri"/>
                <w:sz w:val="22"/>
                <w:szCs w:val="22"/>
              </w:rPr>
            </w:pPr>
            <w:r>
              <w:rPr>
                <w:rFonts w:ascii="Calibri" w:hAnsi="Calibri" w:cs="Calibri"/>
                <w:sz w:val="22"/>
                <w:szCs w:val="22"/>
              </w:rPr>
              <w:t>Dr. G. George</w:t>
            </w:r>
          </w:p>
          <w:p w14:paraId="3A607D20" w14:textId="432BF72C" w:rsidR="00D817FF" w:rsidRDefault="00316DA8">
            <w:pPr>
              <w:widowControl w:val="0"/>
              <w:rPr>
                <w:rFonts w:ascii="Calibri" w:hAnsi="Calibri" w:cs="Calibri"/>
                <w:sz w:val="22"/>
                <w:szCs w:val="22"/>
              </w:rPr>
            </w:pPr>
            <w:r>
              <w:rPr>
                <w:rFonts w:ascii="Calibri" w:hAnsi="Calibri" w:cs="Calibri"/>
                <w:sz w:val="22"/>
                <w:szCs w:val="22"/>
              </w:rPr>
              <w:t>Ms</w:t>
            </w:r>
            <w:r w:rsidR="00D54627">
              <w:rPr>
                <w:rFonts w:ascii="Calibri" w:hAnsi="Calibri" w:cs="Calibri"/>
                <w:sz w:val="22"/>
                <w:szCs w:val="22"/>
              </w:rPr>
              <w:t>. C. Parsons</w:t>
            </w:r>
          </w:p>
          <w:p w14:paraId="5BE3ED62" w14:textId="77777777" w:rsidR="00604565" w:rsidRDefault="00604565" w:rsidP="00604565">
            <w:pPr>
              <w:widowControl w:val="0"/>
              <w:rPr>
                <w:rFonts w:ascii="Calibri" w:hAnsi="Calibri" w:cs="Calibri"/>
                <w:sz w:val="22"/>
                <w:szCs w:val="22"/>
              </w:rPr>
            </w:pPr>
            <w:r>
              <w:rPr>
                <w:rFonts w:ascii="Calibri" w:hAnsi="Calibri" w:cs="Calibri"/>
                <w:sz w:val="22"/>
                <w:szCs w:val="22"/>
              </w:rPr>
              <w:t>Dr. K. Simonsen</w:t>
            </w:r>
          </w:p>
          <w:p w14:paraId="1365C46F" w14:textId="266B96C3" w:rsidR="0088250A" w:rsidRPr="003E07E5" w:rsidRDefault="0088250A" w:rsidP="00604565">
            <w:pPr>
              <w:widowControl w:val="0"/>
              <w:rPr>
                <w:rFonts w:ascii="Calibri" w:hAnsi="Calibri" w:cs="Calibri"/>
                <w:sz w:val="22"/>
                <w:szCs w:val="22"/>
              </w:rPr>
            </w:pPr>
            <w:r w:rsidRPr="003E07E5">
              <w:rPr>
                <w:rFonts w:ascii="Calibri" w:hAnsi="Calibri" w:cs="Calibri"/>
                <w:sz w:val="22"/>
                <w:szCs w:val="22"/>
              </w:rPr>
              <w:t>Dr. L. Gala</w:t>
            </w:r>
            <w:r w:rsidR="003E07E5">
              <w:rPr>
                <w:rFonts w:ascii="Calibri" w:hAnsi="Calibri" w:cs="Calibri"/>
                <w:sz w:val="22"/>
                <w:szCs w:val="22"/>
              </w:rPr>
              <w:t>g</w:t>
            </w:r>
            <w:r w:rsidRPr="003E07E5">
              <w:rPr>
                <w:rFonts w:ascii="Calibri" w:hAnsi="Calibri" w:cs="Calibri"/>
                <w:sz w:val="22"/>
                <w:szCs w:val="22"/>
              </w:rPr>
              <w:t>e</w:t>
            </w:r>
            <w:r w:rsidR="003E07E5">
              <w:rPr>
                <w:rFonts w:ascii="Calibri" w:hAnsi="Calibri" w:cs="Calibri"/>
                <w:sz w:val="22"/>
                <w:szCs w:val="22"/>
              </w:rPr>
              <w:t>d</w:t>
            </w:r>
            <w:r w:rsidRPr="003E07E5">
              <w:rPr>
                <w:rFonts w:ascii="Calibri" w:hAnsi="Calibri" w:cs="Calibri"/>
                <w:sz w:val="22"/>
                <w:szCs w:val="22"/>
              </w:rPr>
              <w:t>ara</w:t>
            </w:r>
          </w:p>
          <w:p w14:paraId="18C31C17" w14:textId="77777777" w:rsidR="00A43BA5" w:rsidRDefault="00A43BA5" w:rsidP="00A43BA5">
            <w:pPr>
              <w:widowControl w:val="0"/>
              <w:rPr>
                <w:rFonts w:ascii="Calibri" w:hAnsi="Calibri" w:cs="Calibri"/>
                <w:sz w:val="22"/>
                <w:szCs w:val="22"/>
              </w:rPr>
            </w:pPr>
            <w:r>
              <w:rPr>
                <w:rFonts w:ascii="Calibri" w:hAnsi="Calibri" w:cs="Calibri"/>
                <w:sz w:val="22"/>
                <w:szCs w:val="22"/>
              </w:rPr>
              <w:t>Dr. E. Davis</w:t>
            </w:r>
          </w:p>
          <w:p w14:paraId="46D79239" w14:textId="77777777" w:rsidR="00A43BA5" w:rsidRDefault="00A43BA5" w:rsidP="00A43BA5">
            <w:pPr>
              <w:widowControl w:val="0"/>
              <w:rPr>
                <w:rFonts w:ascii="Calibri" w:hAnsi="Calibri" w:cs="Calibri"/>
                <w:sz w:val="22"/>
                <w:szCs w:val="22"/>
              </w:rPr>
            </w:pPr>
            <w:r>
              <w:rPr>
                <w:rFonts w:ascii="Calibri" w:hAnsi="Calibri" w:cs="Calibri"/>
                <w:sz w:val="22"/>
                <w:szCs w:val="22"/>
              </w:rPr>
              <w:t>Dr. P. Coady</w:t>
            </w:r>
          </w:p>
          <w:p w14:paraId="41895B85" w14:textId="77777777" w:rsidR="00A43BA5" w:rsidRDefault="00A43BA5" w:rsidP="00A43BA5">
            <w:pPr>
              <w:widowControl w:val="0"/>
              <w:rPr>
                <w:rFonts w:ascii="Calibri" w:hAnsi="Calibri" w:cs="Calibri"/>
                <w:sz w:val="22"/>
                <w:szCs w:val="22"/>
              </w:rPr>
            </w:pPr>
            <w:r>
              <w:rPr>
                <w:rFonts w:ascii="Calibri" w:hAnsi="Calibri" w:cs="Calibri"/>
                <w:sz w:val="22"/>
                <w:szCs w:val="22"/>
              </w:rPr>
              <w:t>Mr. D. Wells</w:t>
            </w:r>
          </w:p>
          <w:p w14:paraId="61DA19C1" w14:textId="77777777" w:rsidR="003E07E5" w:rsidRDefault="003E07E5" w:rsidP="003E07E5">
            <w:pPr>
              <w:widowControl w:val="0"/>
              <w:rPr>
                <w:rFonts w:ascii="Calibri" w:hAnsi="Calibri" w:cs="Calibri"/>
                <w:sz w:val="22"/>
                <w:szCs w:val="22"/>
              </w:rPr>
            </w:pPr>
            <w:r>
              <w:rPr>
                <w:rFonts w:ascii="Calibri" w:hAnsi="Calibri" w:cs="Calibri"/>
                <w:sz w:val="22"/>
                <w:szCs w:val="22"/>
              </w:rPr>
              <w:t>Mr. P. Sullivan</w:t>
            </w:r>
          </w:p>
          <w:p w14:paraId="071AE2AC" w14:textId="77777777" w:rsidR="003E07E5" w:rsidRDefault="003E07E5" w:rsidP="003E07E5">
            <w:pPr>
              <w:widowControl w:val="0"/>
              <w:rPr>
                <w:rFonts w:ascii="Calibri" w:hAnsi="Calibri" w:cs="Calibri"/>
                <w:sz w:val="22"/>
                <w:szCs w:val="22"/>
              </w:rPr>
            </w:pPr>
            <w:r>
              <w:rPr>
                <w:rFonts w:ascii="Calibri" w:hAnsi="Calibri" w:cs="Calibri"/>
                <w:sz w:val="22"/>
                <w:szCs w:val="22"/>
              </w:rPr>
              <w:t>Dr. J. Browne</w:t>
            </w:r>
          </w:p>
          <w:p w14:paraId="2D76A6FE" w14:textId="77777777" w:rsidR="003E07E5" w:rsidRDefault="003E07E5" w:rsidP="003E07E5">
            <w:pPr>
              <w:widowControl w:val="0"/>
              <w:rPr>
                <w:rFonts w:ascii="Calibri" w:hAnsi="Calibri" w:cs="Calibri"/>
                <w:sz w:val="22"/>
                <w:szCs w:val="22"/>
              </w:rPr>
            </w:pPr>
            <w:r>
              <w:rPr>
                <w:rFonts w:ascii="Calibri" w:hAnsi="Calibri" w:cs="Calibri"/>
                <w:sz w:val="22"/>
                <w:szCs w:val="22"/>
              </w:rPr>
              <w:t>Dr. D. Kirby</w:t>
            </w:r>
          </w:p>
          <w:p w14:paraId="59EB7403" w14:textId="77777777" w:rsidR="00D54627" w:rsidRDefault="00D54627">
            <w:pPr>
              <w:widowControl w:val="0"/>
              <w:rPr>
                <w:rFonts w:ascii="Calibri" w:hAnsi="Calibri" w:cs="Calibri"/>
                <w:b/>
                <w:bCs/>
                <w:sz w:val="22"/>
                <w:szCs w:val="22"/>
              </w:rPr>
            </w:pPr>
          </w:p>
          <w:p w14:paraId="22AD1057" w14:textId="05A65A86" w:rsidR="00D817FF" w:rsidRDefault="00420AB4">
            <w:pPr>
              <w:widowControl w:val="0"/>
              <w:rPr>
                <w:rFonts w:ascii="Calibri" w:hAnsi="Calibri" w:cs="Calibri"/>
                <w:b/>
                <w:bCs/>
                <w:sz w:val="22"/>
                <w:szCs w:val="22"/>
              </w:rPr>
            </w:pPr>
            <w:r>
              <w:rPr>
                <w:rFonts w:ascii="Calibri" w:hAnsi="Calibri" w:cs="Calibri"/>
                <w:b/>
                <w:bCs/>
                <w:sz w:val="22"/>
                <w:szCs w:val="22"/>
              </w:rPr>
              <w:t>REGRETS</w:t>
            </w:r>
          </w:p>
          <w:p w14:paraId="57703B87" w14:textId="0E57C222" w:rsidR="005D03DC" w:rsidRDefault="00316DA8">
            <w:pPr>
              <w:widowControl w:val="0"/>
              <w:rPr>
                <w:rFonts w:ascii="Calibri" w:hAnsi="Calibri" w:cs="Calibri"/>
                <w:sz w:val="22"/>
                <w:szCs w:val="22"/>
              </w:rPr>
            </w:pPr>
            <w:r>
              <w:rPr>
                <w:rFonts w:ascii="Calibri" w:hAnsi="Calibri" w:cs="Calibri"/>
                <w:sz w:val="22"/>
                <w:szCs w:val="22"/>
              </w:rPr>
              <w:t>Dr. L.</w:t>
            </w:r>
            <w:r w:rsidR="0088250A">
              <w:rPr>
                <w:rFonts w:ascii="Calibri" w:hAnsi="Calibri" w:cs="Calibri"/>
                <w:sz w:val="22"/>
                <w:szCs w:val="22"/>
              </w:rPr>
              <w:t xml:space="preserve"> Bruce-Robertson</w:t>
            </w:r>
          </w:p>
          <w:p w14:paraId="5A6A8143" w14:textId="77777777" w:rsidR="000A2D97" w:rsidRDefault="000A2D97" w:rsidP="000A2D97">
            <w:pPr>
              <w:widowControl w:val="0"/>
              <w:rPr>
                <w:rFonts w:ascii="Calibri" w:hAnsi="Calibri" w:cs="Calibri"/>
                <w:sz w:val="22"/>
                <w:szCs w:val="22"/>
              </w:rPr>
            </w:pPr>
            <w:r>
              <w:rPr>
                <w:rFonts w:ascii="Calibri" w:hAnsi="Calibri" w:cs="Calibri"/>
                <w:sz w:val="22"/>
                <w:szCs w:val="22"/>
              </w:rPr>
              <w:t>Dr. M. Cheramy</w:t>
            </w:r>
          </w:p>
          <w:p w14:paraId="3513B8B8" w14:textId="77777777" w:rsidR="00E637BA" w:rsidRDefault="00E637BA" w:rsidP="00E637BA">
            <w:pPr>
              <w:widowControl w:val="0"/>
              <w:rPr>
                <w:rFonts w:ascii="Calibri" w:hAnsi="Calibri" w:cs="Calibri"/>
                <w:sz w:val="22"/>
                <w:szCs w:val="22"/>
              </w:rPr>
            </w:pPr>
            <w:r>
              <w:rPr>
                <w:rFonts w:ascii="Calibri" w:hAnsi="Calibri" w:cs="Calibri"/>
                <w:sz w:val="22"/>
                <w:szCs w:val="22"/>
              </w:rPr>
              <w:t>Ms. W. Rodgers</w:t>
            </w:r>
          </w:p>
          <w:p w14:paraId="585D7632" w14:textId="77777777" w:rsidR="00316DA8" w:rsidRDefault="00316DA8">
            <w:pPr>
              <w:widowControl w:val="0"/>
              <w:rPr>
                <w:rFonts w:ascii="Calibri" w:hAnsi="Calibri" w:cs="Calibri"/>
                <w:b/>
                <w:bCs/>
                <w:sz w:val="22"/>
                <w:szCs w:val="22"/>
              </w:rPr>
            </w:pPr>
          </w:p>
          <w:p w14:paraId="38A0F93F" w14:textId="7DC3B757" w:rsidR="00D817FF" w:rsidRDefault="00420AB4">
            <w:pPr>
              <w:widowControl w:val="0"/>
              <w:rPr>
                <w:rFonts w:ascii="Calibri" w:hAnsi="Calibri" w:cs="Calibri"/>
                <w:sz w:val="22"/>
                <w:szCs w:val="22"/>
              </w:rPr>
            </w:pPr>
            <w:r>
              <w:rPr>
                <w:rFonts w:ascii="Calibri" w:hAnsi="Calibri" w:cs="Calibri"/>
                <w:b/>
                <w:bCs/>
                <w:sz w:val="22"/>
                <w:szCs w:val="22"/>
              </w:rPr>
              <w:t>RECORDING</w:t>
            </w:r>
          </w:p>
          <w:p w14:paraId="1286B637" w14:textId="77777777" w:rsidR="00D817FF" w:rsidRDefault="00420AB4">
            <w:pPr>
              <w:widowControl w:val="0"/>
              <w:rPr>
                <w:rFonts w:ascii="Calibri" w:hAnsi="Calibri" w:cs="Calibri"/>
                <w:sz w:val="22"/>
                <w:szCs w:val="22"/>
              </w:rPr>
            </w:pPr>
            <w:r>
              <w:rPr>
                <w:rFonts w:ascii="Calibri" w:hAnsi="Calibri" w:cs="Calibri"/>
                <w:sz w:val="22"/>
                <w:szCs w:val="22"/>
              </w:rPr>
              <w:t>N/A</w:t>
            </w:r>
          </w:p>
        </w:tc>
        <w:tc>
          <w:tcPr>
            <w:tcW w:w="4674" w:type="dxa"/>
            <w:tcBorders>
              <w:top w:val="nil"/>
              <w:left w:val="nil"/>
              <w:bottom w:val="nil"/>
              <w:right w:val="nil"/>
            </w:tcBorders>
            <w:shd w:val="clear" w:color="auto" w:fill="auto"/>
          </w:tcPr>
          <w:p w14:paraId="61FC2421" w14:textId="24E8306E" w:rsidR="00C005E0" w:rsidRDefault="00C005E0" w:rsidP="00C005E0">
            <w:pPr>
              <w:widowControl w:val="0"/>
              <w:rPr>
                <w:rFonts w:ascii="Calibri" w:hAnsi="Calibri" w:cs="Calibri"/>
                <w:sz w:val="22"/>
                <w:szCs w:val="22"/>
              </w:rPr>
            </w:pPr>
            <w:r>
              <w:rPr>
                <w:rFonts w:ascii="Calibri" w:hAnsi="Calibri" w:cs="Calibri"/>
                <w:sz w:val="22"/>
                <w:szCs w:val="22"/>
              </w:rPr>
              <w:t>Dr. P. Issahaku</w:t>
            </w:r>
          </w:p>
          <w:p w14:paraId="114B4176" w14:textId="65D9B3CE" w:rsidR="00D54627" w:rsidRDefault="00D54627" w:rsidP="00D54627">
            <w:pPr>
              <w:widowControl w:val="0"/>
              <w:rPr>
                <w:rFonts w:ascii="Calibri" w:hAnsi="Calibri" w:cs="Calibri"/>
                <w:sz w:val="22"/>
                <w:szCs w:val="22"/>
              </w:rPr>
            </w:pPr>
            <w:r>
              <w:rPr>
                <w:rFonts w:ascii="Calibri" w:hAnsi="Calibri" w:cs="Calibri"/>
                <w:sz w:val="22"/>
                <w:szCs w:val="22"/>
              </w:rPr>
              <w:t>Ms. B. Simmons</w:t>
            </w:r>
          </w:p>
          <w:p w14:paraId="7A084C0B" w14:textId="77777777" w:rsidR="0088250A" w:rsidRDefault="0088250A" w:rsidP="0088250A">
            <w:pPr>
              <w:widowControl w:val="0"/>
              <w:rPr>
                <w:rFonts w:ascii="Calibri" w:hAnsi="Calibri" w:cs="Calibri"/>
                <w:sz w:val="22"/>
                <w:szCs w:val="22"/>
              </w:rPr>
            </w:pPr>
            <w:r>
              <w:rPr>
                <w:rFonts w:ascii="Calibri" w:hAnsi="Calibri" w:cs="Calibri"/>
                <w:sz w:val="22"/>
                <w:szCs w:val="22"/>
              </w:rPr>
              <w:t xml:space="preserve">Dr. S. Harding </w:t>
            </w:r>
          </w:p>
          <w:p w14:paraId="4EABD9F5" w14:textId="77777777" w:rsidR="0088250A" w:rsidRDefault="0088250A" w:rsidP="0088250A">
            <w:pPr>
              <w:widowControl w:val="0"/>
              <w:rPr>
                <w:rFonts w:ascii="Calibri" w:hAnsi="Calibri" w:cs="Calibri"/>
                <w:sz w:val="22"/>
                <w:szCs w:val="22"/>
              </w:rPr>
            </w:pPr>
            <w:r>
              <w:rPr>
                <w:rFonts w:ascii="Calibri" w:hAnsi="Calibri" w:cs="Calibri"/>
                <w:sz w:val="22"/>
                <w:szCs w:val="22"/>
              </w:rPr>
              <w:t>Mr. M. Waller</w:t>
            </w:r>
          </w:p>
          <w:p w14:paraId="053A2D1A" w14:textId="2C676927" w:rsidR="0001452B" w:rsidRDefault="0001452B" w:rsidP="0001452B">
            <w:pPr>
              <w:widowControl w:val="0"/>
              <w:rPr>
                <w:rFonts w:ascii="Calibri" w:hAnsi="Calibri" w:cs="Calibri"/>
                <w:sz w:val="22"/>
                <w:szCs w:val="22"/>
              </w:rPr>
            </w:pPr>
            <w:r>
              <w:rPr>
                <w:rFonts w:ascii="Calibri" w:hAnsi="Calibri" w:cs="Calibri"/>
                <w:sz w:val="22"/>
                <w:szCs w:val="22"/>
              </w:rPr>
              <w:t xml:space="preserve">Dr. D. Gill </w:t>
            </w:r>
          </w:p>
          <w:p w14:paraId="4D127B0E" w14:textId="77777777" w:rsidR="00A43BA5" w:rsidRDefault="00A43BA5" w:rsidP="00A43BA5">
            <w:pPr>
              <w:widowControl w:val="0"/>
              <w:rPr>
                <w:rFonts w:ascii="Calibri" w:hAnsi="Calibri" w:cs="Calibri"/>
                <w:sz w:val="22"/>
                <w:szCs w:val="22"/>
              </w:rPr>
            </w:pPr>
            <w:r>
              <w:rPr>
                <w:rFonts w:ascii="Calibri" w:hAnsi="Calibri" w:cs="Calibri"/>
                <w:sz w:val="22"/>
                <w:szCs w:val="22"/>
              </w:rPr>
              <w:t>Mr. B. Kerr</w:t>
            </w:r>
          </w:p>
          <w:p w14:paraId="642B729C" w14:textId="77777777" w:rsidR="000A2D97" w:rsidRDefault="000A2D97" w:rsidP="000A2D97">
            <w:pPr>
              <w:widowControl w:val="0"/>
              <w:rPr>
                <w:rFonts w:ascii="Calibri" w:hAnsi="Calibri" w:cs="Calibri"/>
                <w:sz w:val="22"/>
                <w:szCs w:val="22"/>
              </w:rPr>
            </w:pPr>
            <w:r>
              <w:rPr>
                <w:rFonts w:ascii="Calibri" w:hAnsi="Calibri" w:cs="Calibri"/>
                <w:sz w:val="22"/>
                <w:szCs w:val="22"/>
              </w:rPr>
              <w:t>Ms. A. Watkins</w:t>
            </w:r>
          </w:p>
          <w:p w14:paraId="1EFCFA98" w14:textId="77777777" w:rsidR="000A2D97" w:rsidRDefault="000A2D97" w:rsidP="000A2D97">
            <w:pPr>
              <w:widowControl w:val="0"/>
              <w:rPr>
                <w:rFonts w:ascii="Calibri" w:hAnsi="Calibri" w:cs="Calibri"/>
                <w:sz w:val="22"/>
                <w:szCs w:val="22"/>
              </w:rPr>
            </w:pPr>
            <w:r>
              <w:rPr>
                <w:rFonts w:ascii="Calibri" w:hAnsi="Calibri" w:cs="Calibri"/>
                <w:sz w:val="22"/>
                <w:szCs w:val="22"/>
              </w:rPr>
              <w:t>Ms. S. Papple</w:t>
            </w:r>
          </w:p>
          <w:p w14:paraId="0B0BFE0B" w14:textId="77777777" w:rsidR="000A2D97" w:rsidRDefault="000A2D97" w:rsidP="000A2D97">
            <w:pPr>
              <w:widowControl w:val="0"/>
              <w:rPr>
                <w:rFonts w:ascii="Calibri" w:hAnsi="Calibri" w:cs="Calibri"/>
                <w:sz w:val="22"/>
                <w:szCs w:val="22"/>
              </w:rPr>
            </w:pPr>
            <w:r>
              <w:rPr>
                <w:rFonts w:ascii="Calibri" w:hAnsi="Calibri" w:cs="Calibri"/>
                <w:sz w:val="22"/>
                <w:szCs w:val="22"/>
              </w:rPr>
              <w:t>Ms. J. Howell</w:t>
            </w:r>
          </w:p>
          <w:p w14:paraId="4AD33A6B" w14:textId="77777777" w:rsidR="00A43BA5" w:rsidRDefault="00A43BA5">
            <w:pPr>
              <w:widowControl w:val="0"/>
              <w:rPr>
                <w:rFonts w:ascii="Calibri" w:hAnsi="Calibri" w:cs="Calibri"/>
                <w:sz w:val="22"/>
                <w:szCs w:val="22"/>
              </w:rPr>
            </w:pPr>
          </w:p>
          <w:p w14:paraId="67804252" w14:textId="03B8EB76" w:rsidR="00D817FF" w:rsidRDefault="00A43BA5">
            <w:pPr>
              <w:widowControl w:val="0"/>
              <w:rPr>
                <w:rFonts w:ascii="Calibri" w:hAnsi="Calibri" w:cs="Calibri"/>
                <w:b/>
                <w:bCs/>
                <w:sz w:val="22"/>
                <w:szCs w:val="22"/>
              </w:rPr>
            </w:pPr>
            <w:r>
              <w:rPr>
                <w:rFonts w:ascii="Calibri" w:hAnsi="Calibri" w:cs="Calibri"/>
                <w:b/>
                <w:bCs/>
                <w:sz w:val="22"/>
                <w:szCs w:val="22"/>
              </w:rPr>
              <w:t>ABSENT</w:t>
            </w:r>
          </w:p>
          <w:p w14:paraId="1DAECF81" w14:textId="77777777" w:rsidR="00A43BA5" w:rsidRDefault="00A43BA5" w:rsidP="00A43BA5">
            <w:pPr>
              <w:widowControl w:val="0"/>
              <w:rPr>
                <w:rFonts w:ascii="Calibri" w:hAnsi="Calibri" w:cs="Calibri"/>
                <w:sz w:val="22"/>
                <w:szCs w:val="22"/>
              </w:rPr>
            </w:pPr>
            <w:r>
              <w:rPr>
                <w:rFonts w:ascii="Calibri" w:hAnsi="Calibri" w:cs="Calibri"/>
                <w:sz w:val="22"/>
                <w:szCs w:val="22"/>
              </w:rPr>
              <w:t>Cpt. V. March</w:t>
            </w:r>
          </w:p>
          <w:p w14:paraId="0F6074CC" w14:textId="77777777" w:rsidR="00316DA8" w:rsidRDefault="003E07E5" w:rsidP="00A43BA5">
            <w:pPr>
              <w:widowControl w:val="0"/>
              <w:rPr>
                <w:rFonts w:ascii="Calibri" w:hAnsi="Calibri" w:cs="Calibri"/>
                <w:sz w:val="22"/>
                <w:szCs w:val="22"/>
              </w:rPr>
            </w:pPr>
            <w:r>
              <w:rPr>
                <w:rFonts w:ascii="Calibri" w:hAnsi="Calibri" w:cs="Calibri"/>
                <w:sz w:val="22"/>
                <w:szCs w:val="22"/>
              </w:rPr>
              <w:t>Mr. D. Budden</w:t>
            </w:r>
          </w:p>
          <w:p w14:paraId="75B3664A" w14:textId="77777777" w:rsidR="003E07E5" w:rsidRDefault="003E07E5" w:rsidP="003E07E5">
            <w:pPr>
              <w:widowControl w:val="0"/>
              <w:rPr>
                <w:rFonts w:ascii="Calibri" w:hAnsi="Calibri" w:cs="Calibri"/>
                <w:sz w:val="22"/>
                <w:szCs w:val="22"/>
              </w:rPr>
            </w:pPr>
            <w:r>
              <w:rPr>
                <w:rFonts w:ascii="Calibri" w:hAnsi="Calibri" w:cs="Calibri"/>
                <w:sz w:val="22"/>
                <w:szCs w:val="22"/>
              </w:rPr>
              <w:t xml:space="preserve">Mx. A. </w:t>
            </w:r>
            <w:proofErr w:type="spellStart"/>
            <w:r>
              <w:rPr>
                <w:rFonts w:ascii="Calibri" w:hAnsi="Calibri" w:cs="Calibri"/>
                <w:sz w:val="22"/>
                <w:szCs w:val="22"/>
              </w:rPr>
              <w:t>Zedel</w:t>
            </w:r>
            <w:proofErr w:type="spellEnd"/>
            <w:r>
              <w:rPr>
                <w:rFonts w:ascii="Calibri" w:hAnsi="Calibri" w:cs="Calibri"/>
                <w:sz w:val="22"/>
                <w:szCs w:val="22"/>
              </w:rPr>
              <w:t xml:space="preserve"> </w:t>
            </w:r>
          </w:p>
          <w:p w14:paraId="4F1E2E3E" w14:textId="77777777" w:rsidR="003E07E5" w:rsidRDefault="003E07E5" w:rsidP="003E07E5">
            <w:pPr>
              <w:widowControl w:val="0"/>
              <w:rPr>
                <w:rFonts w:ascii="Calibri" w:hAnsi="Calibri" w:cs="Calibri"/>
                <w:sz w:val="22"/>
                <w:szCs w:val="22"/>
              </w:rPr>
            </w:pPr>
            <w:r>
              <w:rPr>
                <w:rFonts w:ascii="Calibri" w:hAnsi="Calibri" w:cs="Calibri"/>
                <w:sz w:val="22"/>
                <w:szCs w:val="22"/>
              </w:rPr>
              <w:t>Dr. K. Power</w:t>
            </w:r>
          </w:p>
          <w:p w14:paraId="4879CCF8" w14:textId="16F1CDF2" w:rsidR="003E07E5" w:rsidRDefault="003E07E5" w:rsidP="00E637BA">
            <w:pPr>
              <w:widowControl w:val="0"/>
              <w:rPr>
                <w:rFonts w:ascii="Calibri" w:hAnsi="Calibri" w:cs="Calibri"/>
                <w:sz w:val="22"/>
                <w:szCs w:val="22"/>
              </w:rPr>
            </w:pPr>
          </w:p>
        </w:tc>
      </w:tr>
    </w:tbl>
    <w:p w14:paraId="6E95364E" w14:textId="77777777" w:rsidR="00D817FF" w:rsidRDefault="00D817FF">
      <w:pPr>
        <w:widowControl w:val="0"/>
        <w:pBdr>
          <w:bottom w:val="single" w:sz="6" w:space="1" w:color="000000"/>
        </w:pBdr>
        <w:rPr>
          <w:rFonts w:ascii="Calibri" w:hAnsi="Calibri" w:cs="Calibri"/>
          <w:b/>
          <w:bCs/>
          <w:sz w:val="22"/>
          <w:szCs w:val="22"/>
        </w:rPr>
      </w:pPr>
    </w:p>
    <w:p w14:paraId="6D514CBD" w14:textId="77777777" w:rsidR="00D817FF" w:rsidRDefault="00D817FF">
      <w:pPr>
        <w:widowControl w:val="0"/>
        <w:rPr>
          <w:rFonts w:ascii="Calibri" w:hAnsi="Calibri" w:cs="Calibri"/>
          <w:b/>
          <w:bCs/>
          <w:sz w:val="22"/>
          <w:szCs w:val="22"/>
          <w:u w:val="single"/>
        </w:rPr>
      </w:pPr>
    </w:p>
    <w:p w14:paraId="14A2C2BF" w14:textId="77777777" w:rsidR="003E07E5" w:rsidRDefault="003E07E5" w:rsidP="003E07E5">
      <w:pPr>
        <w:widowControl w:val="0"/>
        <w:rPr>
          <w:rFonts w:ascii="Calibri" w:hAnsi="Calibri" w:cs="Calibri"/>
          <w:sz w:val="22"/>
          <w:szCs w:val="22"/>
        </w:rPr>
      </w:pPr>
      <w:r>
        <w:rPr>
          <w:rFonts w:ascii="Calibri" w:hAnsi="Calibri" w:cs="Calibri"/>
          <w:b/>
          <w:bCs/>
          <w:sz w:val="22"/>
          <w:szCs w:val="22"/>
        </w:rPr>
        <w:t>1.0</w:t>
      </w:r>
      <w:r>
        <w:rPr>
          <w:rFonts w:ascii="Calibri" w:hAnsi="Calibri" w:cs="Calibri"/>
          <w:sz w:val="22"/>
          <w:szCs w:val="22"/>
        </w:rPr>
        <w:t xml:space="preserve"> </w:t>
      </w:r>
      <w:r>
        <w:rPr>
          <w:rFonts w:ascii="Calibri" w:hAnsi="Calibri" w:cs="Calibri"/>
          <w:b/>
          <w:bCs/>
          <w:sz w:val="22"/>
          <w:szCs w:val="22"/>
          <w:u w:val="single"/>
        </w:rPr>
        <w:t>Approval of Minutes</w:t>
      </w:r>
      <w:r>
        <w:rPr>
          <w:rFonts w:ascii="Calibri" w:hAnsi="Calibri" w:cs="Calibri"/>
          <w:sz w:val="22"/>
          <w:szCs w:val="22"/>
          <w:u w:val="single"/>
        </w:rPr>
        <w:br/>
      </w:r>
    </w:p>
    <w:p w14:paraId="4315E0A5" w14:textId="607526F8" w:rsidR="003E07E5" w:rsidRDefault="003E07E5" w:rsidP="003E07E5">
      <w:pPr>
        <w:pStyle w:val="ListParagraph"/>
        <w:widowControl w:val="0"/>
        <w:numPr>
          <w:ilvl w:val="1"/>
          <w:numId w:val="1"/>
        </w:numPr>
        <w:ind w:left="1170" w:hanging="450"/>
        <w:rPr>
          <w:rFonts w:ascii="Calibri" w:hAnsi="Calibri" w:cs="Calibri"/>
          <w:b/>
          <w:bCs/>
          <w:sz w:val="22"/>
          <w:szCs w:val="22"/>
        </w:rPr>
      </w:pPr>
      <w:r>
        <w:rPr>
          <w:rFonts w:ascii="Calibri" w:hAnsi="Calibri" w:cs="Calibri"/>
          <w:b/>
          <w:bCs/>
          <w:sz w:val="22"/>
          <w:szCs w:val="22"/>
        </w:rPr>
        <w:t xml:space="preserve">Meetings of </w:t>
      </w:r>
      <w:r w:rsidR="00B026FD">
        <w:rPr>
          <w:rFonts w:ascii="Calibri" w:hAnsi="Calibri" w:cs="Calibri"/>
          <w:b/>
          <w:bCs/>
          <w:sz w:val="22"/>
          <w:szCs w:val="22"/>
        </w:rPr>
        <w:t>January 16</w:t>
      </w:r>
      <w:r>
        <w:rPr>
          <w:rFonts w:ascii="Calibri" w:hAnsi="Calibri" w:cs="Calibri"/>
          <w:b/>
          <w:bCs/>
          <w:sz w:val="22"/>
          <w:szCs w:val="22"/>
        </w:rPr>
        <w:t xml:space="preserve"> and January </w:t>
      </w:r>
      <w:r w:rsidR="00B026FD">
        <w:rPr>
          <w:rFonts w:ascii="Calibri" w:hAnsi="Calibri" w:cs="Calibri"/>
          <w:b/>
          <w:bCs/>
          <w:sz w:val="22"/>
          <w:szCs w:val="22"/>
        </w:rPr>
        <w:t>30</w:t>
      </w:r>
      <w:r>
        <w:rPr>
          <w:rFonts w:ascii="Calibri" w:hAnsi="Calibri" w:cs="Calibri"/>
          <w:b/>
          <w:bCs/>
          <w:sz w:val="22"/>
          <w:szCs w:val="22"/>
        </w:rPr>
        <w:t>, 2025</w:t>
      </w:r>
    </w:p>
    <w:p w14:paraId="3957E9D1" w14:textId="7C418C1E" w:rsidR="003E07E5" w:rsidRDefault="003E07E5" w:rsidP="003E07E5">
      <w:pPr>
        <w:pStyle w:val="ListParagraph"/>
        <w:widowControl w:val="0"/>
        <w:ind w:left="1170"/>
        <w:rPr>
          <w:rFonts w:ascii="Calibri" w:hAnsi="Calibri" w:cs="Calibri"/>
          <w:i/>
          <w:iCs/>
          <w:sz w:val="22"/>
          <w:szCs w:val="22"/>
        </w:rPr>
      </w:pPr>
      <w:r>
        <w:rPr>
          <w:rFonts w:ascii="Calibri" w:hAnsi="Calibri" w:cs="Calibri"/>
          <w:b/>
          <w:bCs/>
          <w:sz w:val="22"/>
          <w:szCs w:val="22"/>
        </w:rPr>
        <w:br/>
      </w:r>
      <w:r>
        <w:rPr>
          <w:rFonts w:ascii="Calibri" w:hAnsi="Calibri" w:cs="Calibri"/>
          <w:sz w:val="22"/>
          <w:szCs w:val="22"/>
        </w:rPr>
        <w:t xml:space="preserve">A draft of the minutes for the meetings of </w:t>
      </w:r>
      <w:r w:rsidR="00B026FD">
        <w:rPr>
          <w:rFonts w:ascii="Calibri" w:hAnsi="Calibri" w:cs="Calibri"/>
          <w:sz w:val="22"/>
          <w:szCs w:val="22"/>
        </w:rPr>
        <w:t>January 16</w:t>
      </w:r>
      <w:r>
        <w:rPr>
          <w:rFonts w:ascii="Calibri" w:hAnsi="Calibri" w:cs="Calibri"/>
          <w:sz w:val="22"/>
          <w:szCs w:val="22"/>
        </w:rPr>
        <w:t xml:space="preserve">, </w:t>
      </w:r>
      <w:proofErr w:type="gramStart"/>
      <w:r w:rsidR="00F93C3B">
        <w:rPr>
          <w:rFonts w:ascii="Calibri" w:hAnsi="Calibri" w:cs="Calibri"/>
          <w:sz w:val="22"/>
          <w:szCs w:val="22"/>
        </w:rPr>
        <w:t>202</w:t>
      </w:r>
      <w:r w:rsidR="00B026FD">
        <w:rPr>
          <w:rFonts w:ascii="Calibri" w:hAnsi="Calibri" w:cs="Calibri"/>
          <w:sz w:val="22"/>
          <w:szCs w:val="22"/>
        </w:rPr>
        <w:t>5</w:t>
      </w:r>
      <w:proofErr w:type="gramEnd"/>
      <w:r>
        <w:rPr>
          <w:rFonts w:ascii="Calibri" w:hAnsi="Calibri" w:cs="Calibri"/>
          <w:sz w:val="22"/>
          <w:szCs w:val="22"/>
        </w:rPr>
        <w:t xml:space="preserve"> and January </w:t>
      </w:r>
      <w:r w:rsidR="00B026FD">
        <w:rPr>
          <w:rFonts w:ascii="Calibri" w:hAnsi="Calibri" w:cs="Calibri"/>
          <w:sz w:val="22"/>
          <w:szCs w:val="22"/>
        </w:rPr>
        <w:t>30</w:t>
      </w:r>
      <w:r>
        <w:rPr>
          <w:rFonts w:ascii="Calibri" w:hAnsi="Calibri" w:cs="Calibri"/>
          <w:sz w:val="22"/>
          <w:szCs w:val="22"/>
        </w:rPr>
        <w:t xml:space="preserve">, 2025 were circulated.   </w:t>
      </w:r>
      <w:r>
        <w:rPr>
          <w:rFonts w:ascii="Calibri" w:hAnsi="Calibri" w:cs="Calibri"/>
          <w:sz w:val="22"/>
          <w:szCs w:val="22"/>
        </w:rPr>
        <w:br/>
      </w:r>
      <w:r>
        <w:rPr>
          <w:rFonts w:ascii="Calibri" w:hAnsi="Calibri" w:cs="Calibri"/>
          <w:b/>
          <w:bCs/>
          <w:sz w:val="22"/>
          <w:szCs w:val="22"/>
        </w:rPr>
        <w:br/>
        <w:t xml:space="preserve">MOTION       S. Harding/D. </w:t>
      </w:r>
      <w:r w:rsidR="00B026FD">
        <w:rPr>
          <w:rFonts w:ascii="Calibri" w:hAnsi="Calibri" w:cs="Calibri"/>
          <w:b/>
          <w:bCs/>
          <w:sz w:val="22"/>
          <w:szCs w:val="22"/>
        </w:rPr>
        <w:t>Wells</w:t>
      </w:r>
      <w:r>
        <w:rPr>
          <w:rFonts w:ascii="Calibri" w:hAnsi="Calibri" w:cs="Calibri"/>
          <w:sz w:val="22"/>
          <w:szCs w:val="22"/>
        </w:rPr>
        <w:br/>
      </w:r>
    </w:p>
    <w:p w14:paraId="7CB1C286" w14:textId="564ECD1C" w:rsidR="003E07E5" w:rsidRDefault="003E07E5" w:rsidP="003E07E5">
      <w:pPr>
        <w:pStyle w:val="ListParagraph"/>
        <w:widowControl w:val="0"/>
        <w:ind w:left="1170"/>
        <w:rPr>
          <w:rFonts w:ascii="Calibri" w:hAnsi="Calibri" w:cs="Calibri"/>
          <w:b/>
          <w:bCs/>
          <w:sz w:val="22"/>
          <w:szCs w:val="22"/>
        </w:rPr>
      </w:pPr>
      <w:r>
        <w:rPr>
          <w:rFonts w:ascii="Calibri" w:hAnsi="Calibri" w:cs="Calibri"/>
          <w:i/>
          <w:iCs/>
          <w:sz w:val="22"/>
          <w:szCs w:val="22"/>
        </w:rPr>
        <w:t xml:space="preserve">RESOLVED </w:t>
      </w:r>
      <w:r>
        <w:rPr>
          <w:rFonts w:ascii="Calibri" w:hAnsi="Calibri" w:cs="Calibri"/>
          <w:sz w:val="22"/>
          <w:szCs w:val="22"/>
        </w:rPr>
        <w:t>that the minutes be approved as circulated pending minor edits that were already sent to J. Porter in advance of the meeting</w:t>
      </w:r>
      <w:r w:rsidR="00B026FD">
        <w:rPr>
          <w:rFonts w:ascii="Calibri" w:hAnsi="Calibri" w:cs="Calibri"/>
          <w:sz w:val="22"/>
          <w:szCs w:val="22"/>
        </w:rPr>
        <w:t xml:space="preserve">. </w:t>
      </w:r>
      <w:r>
        <w:rPr>
          <w:rFonts w:ascii="Calibri" w:hAnsi="Calibri" w:cs="Calibri"/>
          <w:sz w:val="22"/>
          <w:szCs w:val="22"/>
        </w:rPr>
        <w:t xml:space="preserve">  </w:t>
      </w:r>
    </w:p>
    <w:p w14:paraId="1AAA5C47" w14:textId="00879AC3" w:rsidR="003E07E5" w:rsidRDefault="00B97D17">
      <w:pPr>
        <w:widowControl w:val="0"/>
        <w:rPr>
          <w:rFonts w:ascii="Calibri" w:hAnsi="Calibri" w:cs="Calibri"/>
          <w:sz w:val="22"/>
          <w:szCs w:val="22"/>
        </w:rPr>
      </w:pPr>
      <w:r>
        <w:rPr>
          <w:rFonts w:ascii="Calibri" w:hAnsi="Calibri" w:cs="Calibri"/>
          <w:sz w:val="22"/>
          <w:szCs w:val="22"/>
        </w:rPr>
        <w:tab/>
      </w:r>
    </w:p>
    <w:p w14:paraId="2009D527" w14:textId="74C47813" w:rsidR="00B97D17" w:rsidRPr="00B97D17" w:rsidRDefault="00B97D17">
      <w:pPr>
        <w:widowControl w:val="0"/>
        <w:rPr>
          <w:rFonts w:ascii="Calibri" w:hAnsi="Calibri" w:cs="Calibri"/>
          <w:b/>
          <w:bCs/>
          <w:sz w:val="22"/>
          <w:szCs w:val="22"/>
        </w:rPr>
      </w:pPr>
      <w:r>
        <w:rPr>
          <w:rFonts w:ascii="Calibri" w:hAnsi="Calibri" w:cs="Calibri"/>
          <w:sz w:val="22"/>
          <w:szCs w:val="22"/>
        </w:rPr>
        <w:lastRenderedPageBreak/>
        <w:tab/>
      </w:r>
      <w:r>
        <w:rPr>
          <w:rFonts w:ascii="Calibri" w:hAnsi="Calibri" w:cs="Calibri"/>
          <w:sz w:val="22"/>
          <w:szCs w:val="22"/>
        </w:rPr>
        <w:tab/>
      </w:r>
      <w:r w:rsidRPr="00B97D17">
        <w:rPr>
          <w:rFonts w:ascii="Calibri" w:hAnsi="Calibri" w:cs="Calibri"/>
          <w:b/>
          <w:bCs/>
          <w:sz w:val="22"/>
          <w:szCs w:val="22"/>
        </w:rPr>
        <w:t>CARRIED</w:t>
      </w:r>
    </w:p>
    <w:p w14:paraId="7DCB6FA9" w14:textId="77777777" w:rsidR="00B97D17" w:rsidRDefault="00B97D17">
      <w:pPr>
        <w:widowControl w:val="0"/>
        <w:rPr>
          <w:rFonts w:ascii="Calibri" w:hAnsi="Calibri" w:cs="Calibri"/>
          <w:b/>
          <w:bCs/>
          <w:sz w:val="22"/>
          <w:szCs w:val="22"/>
          <w:u w:val="single"/>
        </w:rPr>
      </w:pPr>
    </w:p>
    <w:p w14:paraId="0CAF2CE3" w14:textId="11E3F754" w:rsidR="00B97D17" w:rsidRDefault="00B13037" w:rsidP="00B97D17">
      <w:pPr>
        <w:widowControl w:val="0"/>
        <w:ind w:left="1440"/>
        <w:rPr>
          <w:rFonts w:ascii="Calibri" w:hAnsi="Calibri" w:cs="Calibri"/>
          <w:sz w:val="22"/>
          <w:szCs w:val="22"/>
        </w:rPr>
      </w:pPr>
      <w:r>
        <w:rPr>
          <w:rFonts w:ascii="Calibri" w:hAnsi="Calibri" w:cs="Calibri"/>
          <w:sz w:val="22"/>
          <w:szCs w:val="22"/>
        </w:rPr>
        <w:t>L. Galagedara</w:t>
      </w:r>
      <w:r w:rsidR="00B026FD">
        <w:rPr>
          <w:rFonts w:ascii="Calibri" w:hAnsi="Calibri" w:cs="Calibri"/>
          <w:sz w:val="22"/>
          <w:szCs w:val="22"/>
        </w:rPr>
        <w:t xml:space="preserve"> </w:t>
      </w:r>
      <w:r w:rsidR="00B97D17">
        <w:rPr>
          <w:rFonts w:ascii="Calibri" w:hAnsi="Calibri" w:cs="Calibri"/>
          <w:sz w:val="22"/>
          <w:szCs w:val="22"/>
        </w:rPr>
        <w:t>abstained.</w:t>
      </w:r>
    </w:p>
    <w:p w14:paraId="5D4F9B00" w14:textId="77777777" w:rsidR="00B97D17" w:rsidRPr="00B97D17" w:rsidRDefault="00B97D17" w:rsidP="00B97D17">
      <w:pPr>
        <w:widowControl w:val="0"/>
        <w:ind w:left="1440"/>
        <w:rPr>
          <w:rFonts w:ascii="Calibri" w:hAnsi="Calibri" w:cs="Calibri"/>
          <w:sz w:val="22"/>
          <w:szCs w:val="22"/>
        </w:rPr>
      </w:pPr>
    </w:p>
    <w:p w14:paraId="2207F89C" w14:textId="6FAC1D67" w:rsidR="00910F71" w:rsidRPr="00910F71" w:rsidRDefault="00910F71" w:rsidP="00910F71">
      <w:pPr>
        <w:widowControl w:val="0"/>
        <w:rPr>
          <w:rFonts w:ascii="Calibri" w:hAnsi="Calibri" w:cs="Calibri"/>
          <w:b/>
          <w:bCs/>
          <w:sz w:val="22"/>
          <w:szCs w:val="22"/>
          <w:u w:val="single"/>
        </w:rPr>
      </w:pPr>
      <w:r>
        <w:rPr>
          <w:rFonts w:ascii="Calibri" w:hAnsi="Calibri" w:cs="Calibri"/>
          <w:b/>
          <w:bCs/>
          <w:sz w:val="22"/>
          <w:szCs w:val="22"/>
          <w:u w:val="single"/>
        </w:rPr>
        <w:t xml:space="preserve">2.0 </w:t>
      </w:r>
      <w:r w:rsidR="0088250A" w:rsidRPr="00910F71">
        <w:rPr>
          <w:rFonts w:ascii="Calibri" w:hAnsi="Calibri" w:cs="Calibri"/>
          <w:b/>
          <w:bCs/>
          <w:sz w:val="22"/>
          <w:szCs w:val="22"/>
          <w:u w:val="single"/>
        </w:rPr>
        <w:t>New Business</w:t>
      </w:r>
    </w:p>
    <w:p w14:paraId="2DE95B2C" w14:textId="77777777" w:rsidR="00910F71" w:rsidRDefault="00910F71" w:rsidP="00910F71">
      <w:pPr>
        <w:widowControl w:val="0"/>
        <w:ind w:left="720"/>
        <w:rPr>
          <w:rFonts w:ascii="Calibri" w:hAnsi="Calibri" w:cs="Calibri"/>
          <w:sz w:val="22"/>
          <w:szCs w:val="22"/>
          <w:u w:val="single"/>
        </w:rPr>
      </w:pPr>
    </w:p>
    <w:p w14:paraId="62F9D8FB" w14:textId="1E4E995C" w:rsidR="00D817FF" w:rsidRPr="00EA46DE" w:rsidRDefault="00910F71" w:rsidP="00910F71">
      <w:pPr>
        <w:widowControl w:val="0"/>
        <w:ind w:left="720"/>
        <w:rPr>
          <w:rFonts w:asciiTheme="minorHAnsi" w:hAnsiTheme="minorHAnsi" w:cstheme="minorHAnsi"/>
          <w:b/>
          <w:bCs/>
          <w:sz w:val="22"/>
          <w:szCs w:val="22"/>
        </w:rPr>
      </w:pPr>
      <w:r w:rsidRPr="00910F71">
        <w:rPr>
          <w:rFonts w:ascii="Calibri" w:hAnsi="Calibri" w:cs="Calibri"/>
          <w:b/>
          <w:bCs/>
          <w:sz w:val="22"/>
          <w:szCs w:val="22"/>
        </w:rPr>
        <w:t>1.1</w:t>
      </w:r>
      <w:r w:rsidRPr="00910F71">
        <w:rPr>
          <w:rFonts w:ascii="Calibri" w:hAnsi="Calibri" w:cs="Calibri"/>
          <w:b/>
          <w:bCs/>
          <w:sz w:val="22"/>
          <w:szCs w:val="22"/>
        </w:rPr>
        <w:tab/>
        <w:t>Calendar Changes –</w:t>
      </w:r>
      <w:r w:rsidR="00EA46DE">
        <w:rPr>
          <w:rFonts w:ascii="Calibri" w:hAnsi="Calibri" w:cs="Calibri"/>
          <w:b/>
          <w:bCs/>
          <w:sz w:val="22"/>
          <w:szCs w:val="22"/>
        </w:rPr>
        <w:t xml:space="preserve"> Faculty of Business Administration</w:t>
      </w:r>
      <w:r w:rsidR="00420AB4" w:rsidRPr="00910F71">
        <w:rPr>
          <w:rFonts w:ascii="Calibri" w:hAnsi="Calibri" w:cs="Calibri"/>
          <w:b/>
          <w:bCs/>
          <w:sz w:val="22"/>
          <w:szCs w:val="22"/>
        </w:rPr>
        <w:br/>
      </w:r>
    </w:p>
    <w:p w14:paraId="07F569CC" w14:textId="4740D75B" w:rsidR="00EA46DE" w:rsidRPr="00EA46DE" w:rsidRDefault="00EA46DE" w:rsidP="00EA46D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92"/>
          <w:tab w:val="left" w:pos="9360"/>
        </w:tabs>
        <w:ind w:left="720"/>
        <w:rPr>
          <w:rFonts w:asciiTheme="minorHAnsi" w:hAnsiTheme="minorHAnsi" w:cstheme="minorHAnsi"/>
          <w:bCs/>
          <w:sz w:val="22"/>
          <w:szCs w:val="22"/>
          <w:lang w:val="en-GB"/>
        </w:rPr>
      </w:pPr>
      <w:r w:rsidRPr="00EA46DE">
        <w:rPr>
          <w:rFonts w:asciiTheme="minorHAnsi" w:hAnsiTheme="minorHAnsi" w:cstheme="minorHAnsi"/>
          <w:bCs/>
          <w:sz w:val="22"/>
          <w:szCs w:val="22"/>
          <w:lang w:val="en-GB"/>
        </w:rPr>
        <w:t>The joint degree</w:t>
      </w:r>
      <w:r w:rsidR="006A738E">
        <w:rPr>
          <w:rFonts w:asciiTheme="minorHAnsi" w:hAnsiTheme="minorHAnsi" w:cstheme="minorHAnsi"/>
          <w:bCs/>
          <w:sz w:val="22"/>
          <w:szCs w:val="22"/>
          <w:lang w:val="en-GB"/>
        </w:rPr>
        <w:t>s</w:t>
      </w:r>
      <w:r w:rsidRPr="00EA46DE">
        <w:rPr>
          <w:rFonts w:asciiTheme="minorHAnsi" w:hAnsiTheme="minorHAnsi" w:cstheme="minorHAnsi"/>
          <w:bCs/>
          <w:sz w:val="22"/>
          <w:szCs w:val="22"/>
          <w:lang w:val="en-GB"/>
        </w:rPr>
        <w:t xml:space="preserve"> program between the Faculty of Business Administration and the School of Music was first introduced in the 2019-2020 academic year as the </w:t>
      </w:r>
      <w:bookmarkStart w:id="0" w:name="_Hlk165970926"/>
      <w:bookmarkStart w:id="1" w:name="_Hlk175579362"/>
      <w:r w:rsidRPr="00EA46DE">
        <w:rPr>
          <w:rFonts w:asciiTheme="minorHAnsi" w:hAnsiTheme="minorHAnsi" w:cstheme="minorHAnsi"/>
          <w:bCs/>
          <w:sz w:val="22"/>
          <w:szCs w:val="22"/>
          <w:lang w:val="en-GB"/>
        </w:rPr>
        <w:t xml:space="preserve">Joint Degrees of Bachelor of Business Administration and Bachelor of Music </w:t>
      </w:r>
      <w:bookmarkEnd w:id="0"/>
      <w:r w:rsidRPr="00EA46DE">
        <w:rPr>
          <w:rFonts w:asciiTheme="minorHAnsi" w:hAnsiTheme="minorHAnsi" w:cstheme="minorHAnsi"/>
          <w:bCs/>
          <w:sz w:val="22"/>
          <w:szCs w:val="22"/>
          <w:lang w:val="en-GB"/>
        </w:rPr>
        <w:t>(Joint BBA/BMUS)</w:t>
      </w:r>
      <w:bookmarkEnd w:id="1"/>
      <w:r w:rsidRPr="00EA46DE">
        <w:rPr>
          <w:rFonts w:asciiTheme="minorHAnsi" w:hAnsiTheme="minorHAnsi" w:cstheme="minorHAnsi"/>
          <w:bCs/>
          <w:sz w:val="22"/>
          <w:szCs w:val="22"/>
          <w:lang w:val="en-GB"/>
        </w:rPr>
        <w:t xml:space="preserve">. Launched in 2022 (replacing the Joint BBA/BMUS program), the </w:t>
      </w:r>
      <w:bookmarkStart w:id="2" w:name="_Hlk175579299"/>
      <w:r w:rsidRPr="00EA46DE">
        <w:rPr>
          <w:rFonts w:asciiTheme="minorHAnsi" w:hAnsiTheme="minorHAnsi" w:cstheme="minorHAnsi"/>
          <w:bCs/>
          <w:sz w:val="22"/>
          <w:szCs w:val="22"/>
          <w:lang w:val="en-GB"/>
        </w:rPr>
        <w:t xml:space="preserve">Joint Degrees of Bachelor of Commerce and Bachelor of Music </w:t>
      </w:r>
      <w:bookmarkEnd w:id="2"/>
      <w:r w:rsidRPr="00EA46DE">
        <w:rPr>
          <w:rFonts w:asciiTheme="minorHAnsi" w:hAnsiTheme="minorHAnsi" w:cstheme="minorHAnsi"/>
          <w:bCs/>
          <w:sz w:val="22"/>
          <w:szCs w:val="22"/>
          <w:lang w:val="en-GB"/>
        </w:rPr>
        <w:t xml:space="preserve">requires students to successfully complete either </w:t>
      </w:r>
      <w:bookmarkStart w:id="3" w:name="_Hlk165971262"/>
      <w:r w:rsidRPr="00EA46DE">
        <w:rPr>
          <w:rFonts w:asciiTheme="minorHAnsi" w:hAnsiTheme="minorHAnsi" w:cstheme="minorHAnsi"/>
          <w:bCs/>
          <w:sz w:val="22"/>
          <w:szCs w:val="22"/>
          <w:lang w:val="en-GB"/>
        </w:rPr>
        <w:t xml:space="preserve">154, 157, or 164 </w:t>
      </w:r>
      <w:bookmarkEnd w:id="3"/>
      <w:r w:rsidRPr="00EA46DE">
        <w:rPr>
          <w:rFonts w:asciiTheme="minorHAnsi" w:hAnsiTheme="minorHAnsi" w:cstheme="minorHAnsi"/>
          <w:bCs/>
          <w:sz w:val="22"/>
          <w:szCs w:val="22"/>
          <w:lang w:val="en-GB"/>
        </w:rPr>
        <w:t>credit hours depending on their major (General Music Studies (154 credit hours), Composition (157 credit hours), or Performance (164 credit hours)). All core course requirements for the Bachelor of Commerce (</w:t>
      </w:r>
      <w:proofErr w:type="spellStart"/>
      <w:r w:rsidRPr="00EA46DE">
        <w:rPr>
          <w:rFonts w:asciiTheme="minorHAnsi" w:hAnsiTheme="minorHAnsi" w:cstheme="minorHAnsi"/>
          <w:bCs/>
          <w:sz w:val="22"/>
          <w:szCs w:val="22"/>
          <w:lang w:val="en-GB"/>
        </w:rPr>
        <w:t>B.Comm</w:t>
      </w:r>
      <w:proofErr w:type="spellEnd"/>
      <w:r w:rsidRPr="00EA46DE">
        <w:rPr>
          <w:rFonts w:asciiTheme="minorHAnsi" w:hAnsiTheme="minorHAnsi" w:cstheme="minorHAnsi"/>
          <w:bCs/>
          <w:sz w:val="22"/>
          <w:szCs w:val="22"/>
          <w:lang w:val="en-GB"/>
        </w:rPr>
        <w:t>.) program are included in the core requirements for the Joint Degree</w:t>
      </w:r>
      <w:r w:rsidR="006A738E">
        <w:rPr>
          <w:rFonts w:asciiTheme="minorHAnsi" w:hAnsiTheme="minorHAnsi" w:cstheme="minorHAnsi"/>
          <w:bCs/>
          <w:sz w:val="22"/>
          <w:szCs w:val="22"/>
          <w:lang w:val="en-GB"/>
        </w:rPr>
        <w:t>s</w:t>
      </w:r>
      <w:r w:rsidRPr="00EA46DE">
        <w:rPr>
          <w:rFonts w:asciiTheme="minorHAnsi" w:hAnsiTheme="minorHAnsi" w:cstheme="minorHAnsi"/>
          <w:bCs/>
          <w:sz w:val="22"/>
          <w:szCs w:val="22"/>
          <w:lang w:val="en-GB"/>
        </w:rPr>
        <w:t xml:space="preserve"> program. The Joint Degree</w:t>
      </w:r>
      <w:r w:rsidR="006A738E">
        <w:rPr>
          <w:rFonts w:asciiTheme="minorHAnsi" w:hAnsiTheme="minorHAnsi" w:cstheme="minorHAnsi"/>
          <w:bCs/>
          <w:sz w:val="22"/>
          <w:szCs w:val="22"/>
          <w:lang w:val="en-GB"/>
        </w:rPr>
        <w:t>s</w:t>
      </w:r>
      <w:r w:rsidRPr="00EA46DE">
        <w:rPr>
          <w:rFonts w:asciiTheme="minorHAnsi" w:hAnsiTheme="minorHAnsi" w:cstheme="minorHAnsi"/>
          <w:bCs/>
          <w:sz w:val="22"/>
          <w:szCs w:val="22"/>
          <w:lang w:val="en-GB"/>
        </w:rPr>
        <w:t xml:space="preserve"> program however includes an additional business course, BUSI 3210 (Consumer Behaviour), as a core requirement for all </w:t>
      </w:r>
      <w:r w:rsidR="006A738E">
        <w:rPr>
          <w:rFonts w:asciiTheme="minorHAnsi" w:hAnsiTheme="minorHAnsi" w:cstheme="minorHAnsi"/>
          <w:bCs/>
          <w:sz w:val="22"/>
          <w:szCs w:val="22"/>
          <w:lang w:val="en-GB"/>
        </w:rPr>
        <w:t>M</w:t>
      </w:r>
      <w:r w:rsidRPr="00EA46DE">
        <w:rPr>
          <w:rFonts w:asciiTheme="minorHAnsi" w:hAnsiTheme="minorHAnsi" w:cstheme="minorHAnsi"/>
          <w:bCs/>
          <w:sz w:val="22"/>
          <w:szCs w:val="22"/>
          <w:lang w:val="en-GB"/>
        </w:rPr>
        <w:t>usic majors. It is proposed that BUSI 3210 be removed from the core requirements for the Joint Degree</w:t>
      </w:r>
      <w:r w:rsidR="006A738E">
        <w:rPr>
          <w:rFonts w:asciiTheme="minorHAnsi" w:hAnsiTheme="minorHAnsi" w:cstheme="minorHAnsi"/>
          <w:bCs/>
          <w:sz w:val="22"/>
          <w:szCs w:val="22"/>
          <w:lang w:val="en-GB"/>
        </w:rPr>
        <w:t>s</w:t>
      </w:r>
      <w:r w:rsidRPr="00EA46DE">
        <w:rPr>
          <w:rFonts w:asciiTheme="minorHAnsi" w:hAnsiTheme="minorHAnsi" w:cstheme="minorHAnsi"/>
          <w:bCs/>
          <w:sz w:val="22"/>
          <w:szCs w:val="22"/>
          <w:lang w:val="en-GB"/>
        </w:rPr>
        <w:t xml:space="preserve"> program to align the </w:t>
      </w:r>
      <w:r w:rsidR="006A738E">
        <w:rPr>
          <w:rFonts w:asciiTheme="minorHAnsi" w:hAnsiTheme="minorHAnsi" w:cstheme="minorHAnsi"/>
          <w:bCs/>
          <w:sz w:val="22"/>
          <w:szCs w:val="22"/>
          <w:lang w:val="en-GB"/>
        </w:rPr>
        <w:t>B</w:t>
      </w:r>
      <w:r w:rsidRPr="00EA46DE">
        <w:rPr>
          <w:rFonts w:asciiTheme="minorHAnsi" w:hAnsiTheme="minorHAnsi" w:cstheme="minorHAnsi"/>
          <w:bCs/>
          <w:sz w:val="22"/>
          <w:szCs w:val="22"/>
          <w:lang w:val="en-GB"/>
        </w:rPr>
        <w:t>usiness component of the Joint Degree</w:t>
      </w:r>
      <w:r w:rsidR="006A738E">
        <w:rPr>
          <w:rFonts w:asciiTheme="minorHAnsi" w:hAnsiTheme="minorHAnsi" w:cstheme="minorHAnsi"/>
          <w:bCs/>
          <w:sz w:val="22"/>
          <w:szCs w:val="22"/>
          <w:lang w:val="en-GB"/>
        </w:rPr>
        <w:t>s</w:t>
      </w:r>
      <w:r w:rsidRPr="00EA46DE">
        <w:rPr>
          <w:rFonts w:asciiTheme="minorHAnsi" w:hAnsiTheme="minorHAnsi" w:cstheme="minorHAnsi"/>
          <w:bCs/>
          <w:sz w:val="22"/>
          <w:szCs w:val="22"/>
          <w:lang w:val="en-GB"/>
        </w:rPr>
        <w:t xml:space="preserve"> program with that of the </w:t>
      </w:r>
      <w:proofErr w:type="spellStart"/>
      <w:r w:rsidRPr="00EA46DE">
        <w:rPr>
          <w:rFonts w:asciiTheme="minorHAnsi" w:hAnsiTheme="minorHAnsi" w:cstheme="minorHAnsi"/>
          <w:bCs/>
          <w:sz w:val="22"/>
          <w:szCs w:val="22"/>
          <w:lang w:val="en-GB"/>
        </w:rPr>
        <w:t>B.Comm</w:t>
      </w:r>
      <w:proofErr w:type="spellEnd"/>
      <w:r w:rsidRPr="00EA46DE">
        <w:rPr>
          <w:rFonts w:asciiTheme="minorHAnsi" w:hAnsiTheme="minorHAnsi" w:cstheme="minorHAnsi"/>
          <w:bCs/>
          <w:sz w:val="22"/>
          <w:szCs w:val="22"/>
          <w:lang w:val="en-GB"/>
        </w:rPr>
        <w:t xml:space="preserve">. Ensuring that BUSI 3210 is included in </w:t>
      </w:r>
      <w:r w:rsidR="006A738E">
        <w:rPr>
          <w:rFonts w:asciiTheme="minorHAnsi" w:hAnsiTheme="minorHAnsi" w:cstheme="minorHAnsi"/>
          <w:bCs/>
          <w:sz w:val="22"/>
          <w:szCs w:val="22"/>
          <w:lang w:val="en-GB"/>
        </w:rPr>
        <w:t>the</w:t>
      </w:r>
      <w:r w:rsidRPr="00EA46DE">
        <w:rPr>
          <w:rFonts w:asciiTheme="minorHAnsi" w:hAnsiTheme="minorHAnsi" w:cstheme="minorHAnsi"/>
          <w:bCs/>
          <w:sz w:val="22"/>
          <w:szCs w:val="22"/>
          <w:lang w:val="en-GB"/>
        </w:rPr>
        <w:t xml:space="preserve"> teaching schedule creates unnecessary administrative burden as </w:t>
      </w:r>
      <w:r w:rsidR="006A738E">
        <w:rPr>
          <w:rFonts w:asciiTheme="minorHAnsi" w:hAnsiTheme="minorHAnsi" w:cstheme="minorHAnsi"/>
          <w:bCs/>
          <w:sz w:val="22"/>
          <w:szCs w:val="22"/>
          <w:lang w:val="en-GB"/>
        </w:rPr>
        <w:t>the Faculty of Business Administration</w:t>
      </w:r>
      <w:r w:rsidRPr="00EA46DE">
        <w:rPr>
          <w:rFonts w:asciiTheme="minorHAnsi" w:hAnsiTheme="minorHAnsi" w:cstheme="minorHAnsi"/>
          <w:bCs/>
          <w:sz w:val="22"/>
          <w:szCs w:val="22"/>
          <w:lang w:val="en-GB"/>
        </w:rPr>
        <w:t xml:space="preserve"> currently </w:t>
      </w:r>
      <w:r w:rsidR="006A738E">
        <w:rPr>
          <w:rFonts w:asciiTheme="minorHAnsi" w:hAnsiTheme="minorHAnsi" w:cstheme="minorHAnsi"/>
          <w:bCs/>
          <w:sz w:val="22"/>
          <w:szCs w:val="22"/>
          <w:lang w:val="en-GB"/>
        </w:rPr>
        <w:t xml:space="preserve">has to </w:t>
      </w:r>
      <w:r w:rsidRPr="00EA46DE">
        <w:rPr>
          <w:rFonts w:asciiTheme="minorHAnsi" w:hAnsiTheme="minorHAnsi" w:cstheme="minorHAnsi"/>
          <w:bCs/>
          <w:sz w:val="22"/>
          <w:szCs w:val="22"/>
          <w:lang w:val="en-GB"/>
        </w:rPr>
        <w:t>ensure</w:t>
      </w:r>
      <w:r w:rsidR="006A738E">
        <w:rPr>
          <w:rFonts w:asciiTheme="minorHAnsi" w:hAnsiTheme="minorHAnsi" w:cstheme="minorHAnsi"/>
          <w:bCs/>
          <w:sz w:val="22"/>
          <w:szCs w:val="22"/>
          <w:lang w:val="en-GB"/>
        </w:rPr>
        <w:t xml:space="preserve"> that</w:t>
      </w:r>
      <w:r w:rsidRPr="00EA46DE">
        <w:rPr>
          <w:rFonts w:asciiTheme="minorHAnsi" w:hAnsiTheme="minorHAnsi" w:cstheme="minorHAnsi"/>
          <w:bCs/>
          <w:sz w:val="22"/>
          <w:szCs w:val="22"/>
          <w:lang w:val="en-GB"/>
        </w:rPr>
        <w:t xml:space="preserve"> it is offered regularly as it is a core course for the Joint Degree</w:t>
      </w:r>
      <w:r w:rsidR="006A738E">
        <w:rPr>
          <w:rFonts w:asciiTheme="minorHAnsi" w:hAnsiTheme="minorHAnsi" w:cstheme="minorHAnsi"/>
          <w:bCs/>
          <w:sz w:val="22"/>
          <w:szCs w:val="22"/>
          <w:lang w:val="en-GB"/>
        </w:rPr>
        <w:t>s</w:t>
      </w:r>
      <w:r w:rsidRPr="00EA46DE">
        <w:rPr>
          <w:rFonts w:asciiTheme="minorHAnsi" w:hAnsiTheme="minorHAnsi" w:cstheme="minorHAnsi"/>
          <w:bCs/>
          <w:sz w:val="22"/>
          <w:szCs w:val="22"/>
          <w:lang w:val="en-GB"/>
        </w:rPr>
        <w:t xml:space="preserve"> but not for the </w:t>
      </w:r>
      <w:proofErr w:type="spellStart"/>
      <w:r w:rsidRPr="00EA46DE">
        <w:rPr>
          <w:rFonts w:asciiTheme="minorHAnsi" w:hAnsiTheme="minorHAnsi" w:cstheme="minorHAnsi"/>
          <w:bCs/>
          <w:sz w:val="22"/>
          <w:szCs w:val="22"/>
          <w:lang w:val="en-GB"/>
        </w:rPr>
        <w:t>B.Comm</w:t>
      </w:r>
      <w:proofErr w:type="spellEnd"/>
      <w:r w:rsidRPr="00EA46DE">
        <w:rPr>
          <w:rFonts w:asciiTheme="minorHAnsi" w:hAnsiTheme="minorHAnsi" w:cstheme="minorHAnsi"/>
          <w:bCs/>
          <w:sz w:val="22"/>
          <w:szCs w:val="22"/>
          <w:lang w:val="en-GB"/>
        </w:rPr>
        <w:t>.</w:t>
      </w:r>
    </w:p>
    <w:p w14:paraId="6CE8644A" w14:textId="1D92A52A" w:rsidR="00EA46DE" w:rsidRPr="00EA46DE" w:rsidRDefault="00EA46DE" w:rsidP="00EA46D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92"/>
          <w:tab w:val="left" w:pos="9360"/>
        </w:tabs>
        <w:ind w:left="720"/>
        <w:rPr>
          <w:rFonts w:asciiTheme="minorHAnsi" w:hAnsiTheme="minorHAnsi" w:cstheme="minorHAnsi"/>
          <w:bCs/>
          <w:sz w:val="22"/>
          <w:szCs w:val="22"/>
          <w:lang w:val="en-GB"/>
        </w:rPr>
      </w:pPr>
      <w:r w:rsidRPr="00EA46DE">
        <w:rPr>
          <w:rFonts w:asciiTheme="minorHAnsi" w:hAnsiTheme="minorHAnsi" w:cstheme="minorHAnsi"/>
          <w:bCs/>
          <w:sz w:val="22"/>
          <w:szCs w:val="22"/>
          <w:lang w:val="en-GB"/>
        </w:rPr>
        <w:t xml:space="preserve">Given that for students in the </w:t>
      </w:r>
      <w:proofErr w:type="spellStart"/>
      <w:r w:rsidRPr="00EA46DE">
        <w:rPr>
          <w:rFonts w:asciiTheme="minorHAnsi" w:hAnsiTheme="minorHAnsi" w:cstheme="minorHAnsi"/>
          <w:bCs/>
          <w:sz w:val="22"/>
          <w:szCs w:val="22"/>
          <w:lang w:val="en-GB"/>
        </w:rPr>
        <w:t>B.Comm</w:t>
      </w:r>
      <w:proofErr w:type="spellEnd"/>
      <w:r w:rsidRPr="00EA46DE">
        <w:rPr>
          <w:rFonts w:asciiTheme="minorHAnsi" w:hAnsiTheme="minorHAnsi" w:cstheme="minorHAnsi"/>
          <w:bCs/>
          <w:sz w:val="22"/>
          <w:szCs w:val="22"/>
          <w:lang w:val="en-GB"/>
        </w:rPr>
        <w:t>. this is not a core course, the proposed change will not reduce the academic rigour of the business component of the Joint Degree</w:t>
      </w:r>
      <w:r w:rsidR="006A738E">
        <w:rPr>
          <w:rFonts w:asciiTheme="minorHAnsi" w:hAnsiTheme="minorHAnsi" w:cstheme="minorHAnsi"/>
          <w:bCs/>
          <w:sz w:val="22"/>
          <w:szCs w:val="22"/>
          <w:lang w:val="en-GB"/>
        </w:rPr>
        <w:t>s</w:t>
      </w:r>
      <w:r w:rsidRPr="00EA46DE">
        <w:rPr>
          <w:rFonts w:asciiTheme="minorHAnsi" w:hAnsiTheme="minorHAnsi" w:cstheme="minorHAnsi"/>
          <w:bCs/>
          <w:sz w:val="22"/>
          <w:szCs w:val="22"/>
          <w:lang w:val="en-GB"/>
        </w:rPr>
        <w:t xml:space="preserve"> program. In addition, Joint Degree</w:t>
      </w:r>
      <w:r w:rsidR="006A738E">
        <w:rPr>
          <w:rFonts w:asciiTheme="minorHAnsi" w:hAnsiTheme="minorHAnsi" w:cstheme="minorHAnsi"/>
          <w:bCs/>
          <w:sz w:val="22"/>
          <w:szCs w:val="22"/>
          <w:lang w:val="en-GB"/>
        </w:rPr>
        <w:t>s</w:t>
      </w:r>
      <w:r w:rsidRPr="00EA46DE">
        <w:rPr>
          <w:rFonts w:asciiTheme="minorHAnsi" w:hAnsiTheme="minorHAnsi" w:cstheme="minorHAnsi"/>
          <w:bCs/>
          <w:sz w:val="22"/>
          <w:szCs w:val="22"/>
          <w:lang w:val="en-GB"/>
        </w:rPr>
        <w:t xml:space="preserve"> students are not required to complete any BUSI electives. They have 48 credit hours of electives in their program, all of which can be non-BUSI electives. As such, it is not necessary to force Joint </w:t>
      </w:r>
      <w:r w:rsidR="006A738E">
        <w:rPr>
          <w:rFonts w:asciiTheme="minorHAnsi" w:hAnsiTheme="minorHAnsi" w:cstheme="minorHAnsi"/>
          <w:bCs/>
          <w:sz w:val="22"/>
          <w:szCs w:val="22"/>
          <w:lang w:val="en-GB"/>
        </w:rPr>
        <w:t>Degrees s</w:t>
      </w:r>
      <w:r w:rsidRPr="00EA46DE">
        <w:rPr>
          <w:rFonts w:asciiTheme="minorHAnsi" w:hAnsiTheme="minorHAnsi" w:cstheme="minorHAnsi"/>
          <w:bCs/>
          <w:sz w:val="22"/>
          <w:szCs w:val="22"/>
          <w:lang w:val="en-GB"/>
        </w:rPr>
        <w:t>tudents to complete additional BUSI courses beyond the core requirements. This change will reduce the number of credit hours required to complete the Joint Degree</w:t>
      </w:r>
      <w:r w:rsidR="006A738E">
        <w:rPr>
          <w:rFonts w:asciiTheme="minorHAnsi" w:hAnsiTheme="minorHAnsi" w:cstheme="minorHAnsi"/>
          <w:bCs/>
          <w:sz w:val="22"/>
          <w:szCs w:val="22"/>
          <w:lang w:val="en-GB"/>
        </w:rPr>
        <w:t>s</w:t>
      </w:r>
      <w:r w:rsidRPr="00EA46DE">
        <w:rPr>
          <w:rFonts w:asciiTheme="minorHAnsi" w:hAnsiTheme="minorHAnsi" w:cstheme="minorHAnsi"/>
          <w:bCs/>
          <w:sz w:val="22"/>
          <w:szCs w:val="22"/>
          <w:lang w:val="en-GB"/>
        </w:rPr>
        <w:t xml:space="preserve"> program as follows:</w:t>
      </w:r>
    </w:p>
    <w:p w14:paraId="2A5C5907" w14:textId="77777777" w:rsidR="00EA46DE" w:rsidRPr="00EA46DE" w:rsidRDefault="00EA46DE" w:rsidP="00EA46DE">
      <w:pPr>
        <w:pStyle w:val="ListParagraph"/>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92"/>
          <w:tab w:val="left" w:pos="9360"/>
        </w:tabs>
        <w:spacing w:after="160" w:line="259" w:lineRule="auto"/>
        <w:ind w:left="1440"/>
        <w:rPr>
          <w:rFonts w:asciiTheme="minorHAnsi" w:hAnsiTheme="minorHAnsi" w:cstheme="minorHAnsi"/>
          <w:bCs/>
          <w:sz w:val="22"/>
          <w:szCs w:val="22"/>
          <w:lang w:val="en-GB"/>
        </w:rPr>
      </w:pPr>
      <w:r w:rsidRPr="00EA46DE">
        <w:rPr>
          <w:rFonts w:asciiTheme="minorHAnsi" w:hAnsiTheme="minorHAnsi" w:cstheme="minorHAnsi"/>
          <w:bCs/>
          <w:sz w:val="22"/>
          <w:szCs w:val="22"/>
          <w:lang w:val="en-GB"/>
        </w:rPr>
        <w:t>Joint Degrees of Bachelor of Commerce and Bachelor of Music with a Major in General Musical Studies: 151 credit hours</w:t>
      </w:r>
    </w:p>
    <w:p w14:paraId="33D03BFC" w14:textId="77777777" w:rsidR="00EA46DE" w:rsidRPr="00EA46DE" w:rsidRDefault="00EA46DE" w:rsidP="00EA46DE">
      <w:pPr>
        <w:pStyle w:val="ListParagraph"/>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92"/>
          <w:tab w:val="left" w:pos="9360"/>
        </w:tabs>
        <w:spacing w:after="160" w:line="259" w:lineRule="auto"/>
        <w:ind w:left="1440"/>
        <w:rPr>
          <w:rFonts w:asciiTheme="minorHAnsi" w:hAnsiTheme="minorHAnsi" w:cstheme="minorHAnsi"/>
          <w:bCs/>
          <w:sz w:val="22"/>
          <w:szCs w:val="22"/>
          <w:lang w:val="en-GB"/>
        </w:rPr>
      </w:pPr>
      <w:r w:rsidRPr="00EA46DE">
        <w:rPr>
          <w:rFonts w:asciiTheme="minorHAnsi" w:hAnsiTheme="minorHAnsi" w:cstheme="minorHAnsi"/>
          <w:bCs/>
          <w:sz w:val="22"/>
          <w:szCs w:val="22"/>
          <w:lang w:val="en-GB"/>
        </w:rPr>
        <w:t>Joint Degrees of Bachelor of Commerce and Bachelor of Music with a Major in Composition: 154 credit hours</w:t>
      </w:r>
    </w:p>
    <w:p w14:paraId="5699EF3D" w14:textId="77777777" w:rsidR="00EA46DE" w:rsidRPr="00EA46DE" w:rsidRDefault="00EA46DE" w:rsidP="00EA46DE">
      <w:pPr>
        <w:pStyle w:val="ListParagraph"/>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92"/>
          <w:tab w:val="left" w:pos="9360"/>
        </w:tabs>
        <w:spacing w:after="160" w:line="259" w:lineRule="auto"/>
        <w:ind w:left="1440"/>
        <w:rPr>
          <w:rFonts w:asciiTheme="minorHAnsi" w:hAnsiTheme="minorHAnsi" w:cstheme="minorHAnsi"/>
          <w:bCs/>
          <w:sz w:val="22"/>
          <w:szCs w:val="22"/>
          <w:lang w:val="en-GB"/>
        </w:rPr>
      </w:pPr>
      <w:r w:rsidRPr="00EA46DE">
        <w:rPr>
          <w:rFonts w:asciiTheme="minorHAnsi" w:hAnsiTheme="minorHAnsi" w:cstheme="minorHAnsi"/>
          <w:bCs/>
          <w:sz w:val="22"/>
          <w:szCs w:val="22"/>
          <w:lang w:val="en-GB"/>
        </w:rPr>
        <w:t xml:space="preserve">Joint Degrees of Bachelor of Commerce and Bachelor of Music with a Major in Performance: 161 credit hours </w:t>
      </w:r>
    </w:p>
    <w:p w14:paraId="6A7BD5F1" w14:textId="1DD6ED57" w:rsidR="00EA46DE" w:rsidRPr="00EA46DE" w:rsidRDefault="00EA46DE" w:rsidP="00EA46D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92"/>
          <w:tab w:val="left" w:pos="9360"/>
        </w:tabs>
        <w:ind w:left="720"/>
        <w:rPr>
          <w:rFonts w:asciiTheme="minorHAnsi" w:hAnsiTheme="minorHAnsi" w:cstheme="minorHAnsi"/>
          <w:bCs/>
          <w:sz w:val="22"/>
          <w:szCs w:val="22"/>
          <w:lang w:val="en-GB"/>
        </w:rPr>
      </w:pPr>
      <w:r w:rsidRPr="00EA46DE">
        <w:rPr>
          <w:rFonts w:asciiTheme="minorHAnsi" w:hAnsiTheme="minorHAnsi" w:cstheme="minorHAnsi"/>
          <w:bCs/>
          <w:sz w:val="22"/>
          <w:szCs w:val="22"/>
          <w:lang w:val="en-GB"/>
        </w:rPr>
        <w:t>The Committee for Undergraduate Studies for the School of Music was able to consider this proposal at their May 28</w:t>
      </w:r>
      <w:r w:rsidRPr="00EA46DE">
        <w:rPr>
          <w:rFonts w:asciiTheme="minorHAnsi" w:hAnsiTheme="minorHAnsi" w:cstheme="minorHAnsi"/>
          <w:bCs/>
          <w:sz w:val="22"/>
          <w:szCs w:val="22"/>
          <w:vertAlign w:val="superscript"/>
          <w:lang w:val="en-GB"/>
        </w:rPr>
        <w:t>th</w:t>
      </w:r>
      <w:r w:rsidRPr="00EA46DE">
        <w:rPr>
          <w:rFonts w:asciiTheme="minorHAnsi" w:hAnsiTheme="minorHAnsi" w:cstheme="minorHAnsi"/>
          <w:bCs/>
          <w:sz w:val="22"/>
          <w:szCs w:val="22"/>
          <w:lang w:val="en-GB"/>
        </w:rPr>
        <w:t xml:space="preserve">, </w:t>
      </w:r>
      <w:proofErr w:type="gramStart"/>
      <w:r w:rsidRPr="00EA46DE">
        <w:rPr>
          <w:rFonts w:asciiTheme="minorHAnsi" w:hAnsiTheme="minorHAnsi" w:cstheme="minorHAnsi"/>
          <w:bCs/>
          <w:sz w:val="22"/>
          <w:szCs w:val="22"/>
          <w:lang w:val="en-GB"/>
        </w:rPr>
        <w:t>2024</w:t>
      </w:r>
      <w:proofErr w:type="gramEnd"/>
      <w:r w:rsidRPr="00EA46DE">
        <w:rPr>
          <w:rFonts w:asciiTheme="minorHAnsi" w:hAnsiTheme="minorHAnsi" w:cstheme="minorHAnsi"/>
          <w:bCs/>
          <w:sz w:val="22"/>
          <w:szCs w:val="22"/>
          <w:lang w:val="en-GB"/>
        </w:rPr>
        <w:t xml:space="preserve"> meeting, and the </w:t>
      </w:r>
      <w:r w:rsidR="006A738E">
        <w:rPr>
          <w:rFonts w:asciiTheme="minorHAnsi" w:hAnsiTheme="minorHAnsi" w:cstheme="minorHAnsi"/>
          <w:bCs/>
          <w:sz w:val="22"/>
          <w:szCs w:val="22"/>
          <w:lang w:val="en-GB"/>
        </w:rPr>
        <w:t>C</w:t>
      </w:r>
      <w:r w:rsidRPr="00EA46DE">
        <w:rPr>
          <w:rFonts w:asciiTheme="minorHAnsi" w:hAnsiTheme="minorHAnsi" w:cstheme="minorHAnsi"/>
          <w:bCs/>
          <w:sz w:val="22"/>
          <w:szCs w:val="22"/>
          <w:lang w:val="en-GB"/>
        </w:rPr>
        <w:t>ommittee unanimously endorsed the removal of BUSI 3210 (Consumer Behaviour) from the core requirements for the Joint Business/Music program.</w:t>
      </w:r>
    </w:p>
    <w:p w14:paraId="6CA76622" w14:textId="77777777" w:rsidR="00910F71" w:rsidRDefault="00910F71" w:rsidP="00910F71">
      <w:pPr>
        <w:rPr>
          <w:rFonts w:asciiTheme="minorHAnsi" w:hAnsiTheme="minorHAnsi" w:cstheme="minorHAnsi"/>
          <w:color w:val="000000" w:themeColor="text1"/>
          <w:sz w:val="22"/>
          <w:szCs w:val="22"/>
        </w:rPr>
      </w:pPr>
    </w:p>
    <w:p w14:paraId="388FDB1B" w14:textId="05B168E2" w:rsidR="00910F71" w:rsidRDefault="00910F71" w:rsidP="00910F71">
      <w:pPr>
        <w:widowControl w:val="0"/>
        <w:ind w:left="1080"/>
        <w:rPr>
          <w:rFonts w:ascii="Calibri" w:hAnsi="Calibri" w:cs="Calibri"/>
          <w:b/>
          <w:bCs/>
          <w:sz w:val="22"/>
          <w:szCs w:val="22"/>
        </w:rPr>
      </w:pPr>
      <w:r>
        <w:rPr>
          <w:rFonts w:ascii="Calibri" w:hAnsi="Calibri" w:cs="Calibri"/>
          <w:b/>
          <w:bCs/>
          <w:sz w:val="22"/>
          <w:szCs w:val="22"/>
        </w:rPr>
        <w:t>MOTION</w:t>
      </w:r>
      <w:r>
        <w:rPr>
          <w:rFonts w:ascii="Calibri" w:hAnsi="Calibri" w:cs="Calibri"/>
          <w:b/>
          <w:bCs/>
          <w:sz w:val="22"/>
          <w:szCs w:val="22"/>
        </w:rPr>
        <w:tab/>
        <w:t>P. Coady</w:t>
      </w:r>
      <w:r w:rsidR="00EA46DE">
        <w:rPr>
          <w:rFonts w:ascii="Calibri" w:hAnsi="Calibri" w:cs="Calibri"/>
          <w:b/>
          <w:bCs/>
          <w:sz w:val="22"/>
          <w:szCs w:val="22"/>
        </w:rPr>
        <w:t>/E. Davis</w:t>
      </w:r>
    </w:p>
    <w:p w14:paraId="01D55C3A" w14:textId="77777777" w:rsidR="00910F71" w:rsidRDefault="00910F71" w:rsidP="00910F71">
      <w:pPr>
        <w:widowControl w:val="0"/>
        <w:ind w:left="1080"/>
        <w:rPr>
          <w:rFonts w:ascii="Calibri" w:hAnsi="Calibri" w:cs="Calibri"/>
          <w:b/>
          <w:bCs/>
          <w:sz w:val="22"/>
          <w:szCs w:val="22"/>
        </w:rPr>
      </w:pPr>
    </w:p>
    <w:p w14:paraId="713FC022" w14:textId="029319CB" w:rsidR="00910F71" w:rsidRPr="0006176E" w:rsidRDefault="00910F71" w:rsidP="00910F71">
      <w:pPr>
        <w:widowControl w:val="0"/>
        <w:ind w:left="1080"/>
        <w:rPr>
          <w:rFonts w:asciiTheme="minorHAnsi" w:hAnsiTheme="minorHAnsi" w:cstheme="minorHAnsi"/>
          <w:sz w:val="22"/>
          <w:szCs w:val="22"/>
        </w:rPr>
      </w:pPr>
      <w:r w:rsidRPr="0006176E">
        <w:rPr>
          <w:rFonts w:asciiTheme="minorHAnsi" w:hAnsiTheme="minorHAnsi" w:cstheme="minorHAnsi"/>
          <w:i/>
          <w:iCs/>
          <w:sz w:val="22"/>
          <w:szCs w:val="22"/>
        </w:rPr>
        <w:t xml:space="preserve">RESOLVED </w:t>
      </w:r>
      <w:r w:rsidRPr="0006176E">
        <w:rPr>
          <w:rFonts w:asciiTheme="minorHAnsi" w:hAnsiTheme="minorHAnsi" w:cstheme="minorHAnsi"/>
          <w:sz w:val="22"/>
          <w:szCs w:val="22"/>
        </w:rPr>
        <w:t xml:space="preserve">that the Committee </w:t>
      </w:r>
      <w:r>
        <w:rPr>
          <w:rFonts w:asciiTheme="minorHAnsi" w:hAnsiTheme="minorHAnsi" w:cstheme="minorHAnsi"/>
          <w:sz w:val="22"/>
          <w:szCs w:val="22"/>
        </w:rPr>
        <w:t xml:space="preserve">approve this proposal.  </w:t>
      </w:r>
      <w:r w:rsidRPr="0006176E">
        <w:rPr>
          <w:rFonts w:asciiTheme="minorHAnsi" w:hAnsiTheme="minorHAnsi" w:cstheme="minorHAnsi"/>
          <w:sz w:val="22"/>
          <w:szCs w:val="22"/>
        </w:rPr>
        <w:t xml:space="preserve">   </w:t>
      </w:r>
    </w:p>
    <w:p w14:paraId="35BAD8DB" w14:textId="77777777" w:rsidR="00910F71" w:rsidRDefault="00910F71" w:rsidP="00910F71">
      <w:pPr>
        <w:widowControl w:val="0"/>
        <w:ind w:left="1080"/>
        <w:rPr>
          <w:rFonts w:ascii="Calibri" w:hAnsi="Calibri" w:cs="Calibri"/>
          <w:sz w:val="22"/>
          <w:szCs w:val="22"/>
        </w:rPr>
      </w:pPr>
    </w:p>
    <w:p w14:paraId="5C1E27BE" w14:textId="77777777" w:rsidR="00910F71" w:rsidRDefault="00910F71" w:rsidP="00910F71">
      <w:pPr>
        <w:widowControl w:val="0"/>
        <w:ind w:left="1080"/>
        <w:rPr>
          <w:rFonts w:ascii="Calibri" w:hAnsi="Calibri" w:cs="Calibri"/>
          <w:b/>
          <w:bCs/>
          <w:sz w:val="22"/>
          <w:szCs w:val="22"/>
        </w:rPr>
      </w:pPr>
      <w:r>
        <w:rPr>
          <w:rFonts w:ascii="Calibri" w:hAnsi="Calibri" w:cs="Calibri"/>
          <w:b/>
          <w:bCs/>
          <w:sz w:val="22"/>
          <w:szCs w:val="22"/>
        </w:rPr>
        <w:t>CARRIED</w:t>
      </w:r>
    </w:p>
    <w:p w14:paraId="65D59434" w14:textId="0BE78A3B" w:rsidR="00910F71" w:rsidRDefault="00910F71" w:rsidP="00910F71">
      <w:pPr>
        <w:rPr>
          <w:rFonts w:asciiTheme="minorHAnsi" w:hAnsiTheme="minorHAnsi" w:cstheme="minorHAnsi"/>
          <w:color w:val="000000" w:themeColor="text1"/>
          <w:sz w:val="22"/>
          <w:szCs w:val="22"/>
        </w:rPr>
      </w:pPr>
    </w:p>
    <w:p w14:paraId="76DD6C41" w14:textId="70E8E38C" w:rsidR="00910F71" w:rsidRDefault="00910F71" w:rsidP="00EA46DE">
      <w:pPr>
        <w:ind w:left="720"/>
        <w:rPr>
          <w:rFonts w:asciiTheme="minorHAnsi" w:hAnsiTheme="minorHAnsi" w:cstheme="minorHAnsi"/>
          <w:color w:val="000000" w:themeColor="text1"/>
          <w:sz w:val="22"/>
          <w:szCs w:val="22"/>
        </w:rPr>
      </w:pPr>
      <w:r w:rsidRPr="00910F71">
        <w:rPr>
          <w:rFonts w:asciiTheme="minorHAnsi" w:hAnsiTheme="minorHAnsi" w:cstheme="minorHAnsi"/>
          <w:b/>
          <w:bCs/>
          <w:color w:val="000000" w:themeColor="text1"/>
          <w:sz w:val="22"/>
          <w:szCs w:val="22"/>
        </w:rPr>
        <w:t>No edits required</w:t>
      </w:r>
      <w:r>
        <w:rPr>
          <w:rFonts w:asciiTheme="minorHAnsi" w:hAnsiTheme="minorHAnsi" w:cstheme="minorHAnsi"/>
          <w:color w:val="000000" w:themeColor="text1"/>
          <w:sz w:val="22"/>
          <w:szCs w:val="22"/>
        </w:rPr>
        <w:t>.</w:t>
      </w:r>
      <w:r w:rsidR="00EA46DE">
        <w:rPr>
          <w:rFonts w:asciiTheme="minorHAnsi" w:hAnsiTheme="minorHAnsi" w:cstheme="minorHAnsi"/>
          <w:color w:val="000000" w:themeColor="text1"/>
          <w:sz w:val="22"/>
          <w:szCs w:val="22"/>
        </w:rPr>
        <w:t xml:space="preserve"> A special request will be made when this item is sent to Senate is for this item to be included, if approved by Senate, in the 2025-2026 University Calendar.</w:t>
      </w:r>
    </w:p>
    <w:p w14:paraId="433D10CE" w14:textId="18BA7E1D" w:rsidR="00910F71" w:rsidRPr="00910F71" w:rsidRDefault="00910F71" w:rsidP="00910F7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p>
    <w:p w14:paraId="43E21842" w14:textId="458B03D7" w:rsidR="008F359A" w:rsidRDefault="00EA46DE">
      <w:pPr>
        <w:pStyle w:val="ListParagraph"/>
        <w:widowControl w:val="0"/>
        <w:numPr>
          <w:ilvl w:val="1"/>
          <w:numId w:val="1"/>
        </w:numPr>
        <w:rPr>
          <w:rFonts w:ascii="Calibri" w:hAnsi="Calibri" w:cs="Calibri"/>
          <w:b/>
          <w:bCs/>
          <w:sz w:val="22"/>
          <w:szCs w:val="22"/>
        </w:rPr>
      </w:pPr>
      <w:r>
        <w:rPr>
          <w:rFonts w:ascii="Calibri" w:hAnsi="Calibri" w:cs="Calibri"/>
          <w:b/>
          <w:bCs/>
          <w:sz w:val="22"/>
          <w:szCs w:val="22"/>
        </w:rPr>
        <w:t>Blanket Waiver – Faculty of Business</w:t>
      </w:r>
      <w:r w:rsidR="006A738E">
        <w:rPr>
          <w:rFonts w:ascii="Calibri" w:hAnsi="Calibri" w:cs="Calibri"/>
          <w:b/>
          <w:bCs/>
          <w:sz w:val="22"/>
          <w:szCs w:val="22"/>
        </w:rPr>
        <w:t xml:space="preserve"> Administration</w:t>
      </w:r>
    </w:p>
    <w:p w14:paraId="0B62DC9E" w14:textId="77777777" w:rsidR="00BF4D17" w:rsidRDefault="00BF4D17" w:rsidP="00BF4D17">
      <w:pPr>
        <w:widowControl w:val="0"/>
        <w:rPr>
          <w:rFonts w:ascii="Calibri" w:hAnsi="Calibri" w:cs="Calibri"/>
          <w:b/>
          <w:bCs/>
          <w:sz w:val="22"/>
          <w:szCs w:val="22"/>
        </w:rPr>
      </w:pPr>
    </w:p>
    <w:p w14:paraId="0F2BE96C" w14:textId="7665990B" w:rsidR="00037B2E" w:rsidRDefault="00BF4D17" w:rsidP="00EA46DE">
      <w:pPr>
        <w:widowControl w:val="0"/>
        <w:ind w:left="720"/>
        <w:rPr>
          <w:rFonts w:ascii="Calibri" w:hAnsi="Calibri" w:cs="Calibri"/>
          <w:sz w:val="22"/>
          <w:szCs w:val="22"/>
        </w:rPr>
      </w:pPr>
      <w:r w:rsidRPr="00BF4D17">
        <w:rPr>
          <w:rFonts w:ascii="Calibri" w:hAnsi="Calibri" w:cs="Calibri"/>
          <w:sz w:val="22"/>
          <w:szCs w:val="22"/>
        </w:rPr>
        <w:t xml:space="preserve">J. Porter outlined the main points of the </w:t>
      </w:r>
      <w:r w:rsidR="00EA46DE">
        <w:rPr>
          <w:rFonts w:ascii="Calibri" w:hAnsi="Calibri" w:cs="Calibri"/>
          <w:sz w:val="22"/>
          <w:szCs w:val="22"/>
        </w:rPr>
        <w:t>blanket waiver.</w:t>
      </w:r>
      <w:r w:rsidR="00910F71" w:rsidRPr="00910F71">
        <w:rPr>
          <w:rFonts w:ascii="Calibri" w:hAnsi="Calibri" w:cs="Calibri"/>
          <w:sz w:val="22"/>
          <w:szCs w:val="22"/>
          <w:lang w:val="en-CA"/>
        </w:rPr>
        <w:t xml:space="preserve"> </w:t>
      </w:r>
      <w:r w:rsidR="003379F1">
        <w:rPr>
          <w:rFonts w:ascii="Calibri" w:hAnsi="Calibri" w:cs="Calibri"/>
          <w:sz w:val="22"/>
          <w:szCs w:val="22"/>
          <w:lang w:val="en-CA"/>
        </w:rPr>
        <w:t xml:space="preserve">The proposal to remove BUSI 3210 from the </w:t>
      </w:r>
      <w:r w:rsidR="006A738E">
        <w:rPr>
          <w:rFonts w:ascii="Calibri" w:hAnsi="Calibri" w:cs="Calibri"/>
          <w:sz w:val="22"/>
          <w:szCs w:val="22"/>
          <w:lang w:val="en-CA"/>
        </w:rPr>
        <w:t>J</w:t>
      </w:r>
      <w:r w:rsidR="003379F1">
        <w:rPr>
          <w:rFonts w:ascii="Calibri" w:hAnsi="Calibri" w:cs="Calibri"/>
          <w:sz w:val="22"/>
          <w:szCs w:val="22"/>
          <w:lang w:val="en-CA"/>
        </w:rPr>
        <w:t xml:space="preserve">oint </w:t>
      </w:r>
      <w:r w:rsidR="006A738E">
        <w:rPr>
          <w:rFonts w:ascii="Calibri" w:hAnsi="Calibri" w:cs="Calibri"/>
          <w:sz w:val="22"/>
          <w:szCs w:val="22"/>
          <w:lang w:val="en-CA"/>
        </w:rPr>
        <w:t>B</w:t>
      </w:r>
      <w:r w:rsidR="003379F1">
        <w:rPr>
          <w:rFonts w:ascii="Calibri" w:hAnsi="Calibri" w:cs="Calibri"/>
          <w:sz w:val="22"/>
          <w:szCs w:val="22"/>
          <w:lang w:val="en-CA"/>
        </w:rPr>
        <w:t xml:space="preserve">usiness and </w:t>
      </w:r>
      <w:r w:rsidR="006A738E">
        <w:rPr>
          <w:rFonts w:ascii="Calibri" w:hAnsi="Calibri" w:cs="Calibri"/>
          <w:sz w:val="22"/>
          <w:szCs w:val="22"/>
          <w:lang w:val="en-CA"/>
        </w:rPr>
        <w:t>M</w:t>
      </w:r>
      <w:r w:rsidR="003379F1">
        <w:rPr>
          <w:rFonts w:ascii="Calibri" w:hAnsi="Calibri" w:cs="Calibri"/>
          <w:sz w:val="22"/>
          <w:szCs w:val="22"/>
          <w:lang w:val="en-CA"/>
        </w:rPr>
        <w:t xml:space="preserve">usic program reduces the overall total number of credit hours required for the degree by 3 credit hours.  The Undergraduate Studies Committee for the Faculty of Business </w:t>
      </w:r>
      <w:r w:rsidR="006A738E">
        <w:rPr>
          <w:rFonts w:ascii="Calibri" w:hAnsi="Calibri" w:cs="Calibri"/>
          <w:sz w:val="22"/>
          <w:szCs w:val="22"/>
          <w:lang w:val="en-CA"/>
        </w:rPr>
        <w:t xml:space="preserve">Administration </w:t>
      </w:r>
      <w:r w:rsidR="003379F1">
        <w:rPr>
          <w:rFonts w:ascii="Calibri" w:hAnsi="Calibri" w:cs="Calibri"/>
          <w:sz w:val="22"/>
          <w:szCs w:val="22"/>
          <w:lang w:val="en-CA"/>
        </w:rPr>
        <w:t>(</w:t>
      </w:r>
      <w:r w:rsidR="006A738E">
        <w:rPr>
          <w:rFonts w:ascii="Calibri" w:hAnsi="Calibri" w:cs="Calibri"/>
          <w:sz w:val="22"/>
          <w:szCs w:val="22"/>
          <w:lang w:val="en-CA"/>
        </w:rPr>
        <w:t>like</w:t>
      </w:r>
      <w:r w:rsidR="003379F1">
        <w:rPr>
          <w:rFonts w:ascii="Calibri" w:hAnsi="Calibri" w:cs="Calibri"/>
          <w:sz w:val="22"/>
          <w:szCs w:val="22"/>
          <w:lang w:val="en-CA"/>
        </w:rPr>
        <w:t xml:space="preserve"> all faculty/school undergraduate studies committees) </w:t>
      </w:r>
      <w:proofErr w:type="gramStart"/>
      <w:r w:rsidR="006A738E">
        <w:rPr>
          <w:rFonts w:ascii="Calibri" w:hAnsi="Calibri" w:cs="Calibri"/>
          <w:sz w:val="22"/>
          <w:szCs w:val="22"/>
          <w:lang w:val="en-CA"/>
        </w:rPr>
        <w:t>is</w:t>
      </w:r>
      <w:r w:rsidR="003379F1">
        <w:rPr>
          <w:rFonts w:ascii="Calibri" w:hAnsi="Calibri" w:cs="Calibri"/>
          <w:sz w:val="22"/>
          <w:szCs w:val="22"/>
          <w:lang w:val="en-CA"/>
        </w:rPr>
        <w:t xml:space="preserve"> able to</w:t>
      </w:r>
      <w:proofErr w:type="gramEnd"/>
      <w:r w:rsidR="003379F1">
        <w:rPr>
          <w:rFonts w:ascii="Calibri" w:hAnsi="Calibri" w:cs="Calibri"/>
          <w:sz w:val="22"/>
          <w:szCs w:val="22"/>
          <w:lang w:val="en-CA"/>
        </w:rPr>
        <w:t xml:space="preserve"> waive requirements as long as the total number of credits required for the degree does not decrease.  If a waiver results in a decrease, this requires the approval of SCUGS.  </w:t>
      </w:r>
    </w:p>
    <w:p w14:paraId="66168277" w14:textId="77777777" w:rsidR="00037B2E" w:rsidRDefault="00037B2E" w:rsidP="00BF4D17">
      <w:pPr>
        <w:widowControl w:val="0"/>
        <w:ind w:left="720"/>
        <w:rPr>
          <w:rFonts w:ascii="Calibri" w:hAnsi="Calibri" w:cs="Calibri"/>
          <w:sz w:val="22"/>
          <w:szCs w:val="22"/>
        </w:rPr>
      </w:pPr>
    </w:p>
    <w:p w14:paraId="1A36E7F1" w14:textId="11F15008" w:rsidR="00037B2E" w:rsidRDefault="00037B2E" w:rsidP="00037B2E">
      <w:pPr>
        <w:widowControl w:val="0"/>
        <w:ind w:left="1080"/>
        <w:rPr>
          <w:rFonts w:ascii="Calibri" w:hAnsi="Calibri" w:cs="Calibri"/>
          <w:b/>
          <w:bCs/>
          <w:sz w:val="22"/>
          <w:szCs w:val="22"/>
        </w:rPr>
      </w:pPr>
      <w:r>
        <w:rPr>
          <w:rFonts w:ascii="Calibri" w:hAnsi="Calibri" w:cs="Calibri"/>
          <w:b/>
          <w:bCs/>
          <w:sz w:val="22"/>
          <w:szCs w:val="22"/>
        </w:rPr>
        <w:t>MOTION</w:t>
      </w:r>
      <w:r>
        <w:rPr>
          <w:rFonts w:ascii="Calibri" w:hAnsi="Calibri" w:cs="Calibri"/>
          <w:b/>
          <w:bCs/>
          <w:sz w:val="22"/>
          <w:szCs w:val="22"/>
        </w:rPr>
        <w:tab/>
      </w:r>
      <w:r w:rsidR="00B97D17">
        <w:rPr>
          <w:rFonts w:ascii="Calibri" w:hAnsi="Calibri" w:cs="Calibri"/>
          <w:b/>
          <w:bCs/>
          <w:sz w:val="22"/>
          <w:szCs w:val="22"/>
        </w:rPr>
        <w:t>P. Coady</w:t>
      </w:r>
      <w:r>
        <w:rPr>
          <w:rFonts w:ascii="Calibri" w:hAnsi="Calibri" w:cs="Calibri"/>
          <w:b/>
          <w:bCs/>
          <w:sz w:val="22"/>
          <w:szCs w:val="22"/>
        </w:rPr>
        <w:t>/</w:t>
      </w:r>
      <w:r w:rsidR="00EA46DE">
        <w:rPr>
          <w:rFonts w:ascii="Calibri" w:hAnsi="Calibri" w:cs="Calibri"/>
          <w:b/>
          <w:bCs/>
          <w:sz w:val="22"/>
          <w:szCs w:val="22"/>
        </w:rPr>
        <w:t>J. Porter</w:t>
      </w:r>
    </w:p>
    <w:p w14:paraId="476CD5E0" w14:textId="77777777" w:rsidR="00037B2E" w:rsidRDefault="00037B2E" w:rsidP="00037B2E">
      <w:pPr>
        <w:widowControl w:val="0"/>
        <w:ind w:left="1080"/>
        <w:rPr>
          <w:rFonts w:ascii="Calibri" w:hAnsi="Calibri" w:cs="Calibri"/>
          <w:b/>
          <w:bCs/>
          <w:sz w:val="22"/>
          <w:szCs w:val="22"/>
        </w:rPr>
      </w:pPr>
    </w:p>
    <w:p w14:paraId="3555DD99" w14:textId="3D1C68D0" w:rsidR="00037B2E" w:rsidRPr="0006176E" w:rsidRDefault="00037B2E" w:rsidP="00037B2E">
      <w:pPr>
        <w:widowControl w:val="0"/>
        <w:ind w:left="1080"/>
        <w:rPr>
          <w:rFonts w:asciiTheme="minorHAnsi" w:hAnsiTheme="minorHAnsi" w:cstheme="minorHAnsi"/>
          <w:sz w:val="22"/>
          <w:szCs w:val="22"/>
        </w:rPr>
      </w:pPr>
      <w:r w:rsidRPr="0006176E">
        <w:rPr>
          <w:rFonts w:asciiTheme="minorHAnsi" w:hAnsiTheme="minorHAnsi" w:cstheme="minorHAnsi"/>
          <w:i/>
          <w:iCs/>
          <w:sz w:val="22"/>
          <w:szCs w:val="22"/>
        </w:rPr>
        <w:t xml:space="preserve">RESOLVED </w:t>
      </w:r>
      <w:r w:rsidRPr="0006176E">
        <w:rPr>
          <w:rFonts w:asciiTheme="minorHAnsi" w:hAnsiTheme="minorHAnsi" w:cstheme="minorHAnsi"/>
          <w:sz w:val="22"/>
          <w:szCs w:val="22"/>
        </w:rPr>
        <w:t xml:space="preserve">that the Committee </w:t>
      </w:r>
      <w:r w:rsidR="00B97D17">
        <w:rPr>
          <w:rFonts w:asciiTheme="minorHAnsi" w:hAnsiTheme="minorHAnsi" w:cstheme="minorHAnsi"/>
          <w:sz w:val="22"/>
          <w:szCs w:val="22"/>
        </w:rPr>
        <w:t>approve</w:t>
      </w:r>
      <w:r w:rsidRPr="0006176E">
        <w:rPr>
          <w:rFonts w:asciiTheme="minorHAnsi" w:hAnsiTheme="minorHAnsi" w:cstheme="minorHAnsi"/>
          <w:sz w:val="22"/>
          <w:szCs w:val="22"/>
        </w:rPr>
        <w:t xml:space="preserve"> </w:t>
      </w:r>
      <w:r w:rsidR="003379F1">
        <w:rPr>
          <w:rFonts w:asciiTheme="minorHAnsi" w:hAnsiTheme="minorHAnsi" w:cstheme="minorHAnsi"/>
          <w:sz w:val="22"/>
          <w:szCs w:val="22"/>
        </w:rPr>
        <w:t xml:space="preserve">a blanket waiver of the BUSI 3210 requirement for students in the Joint </w:t>
      </w:r>
      <w:proofErr w:type="spellStart"/>
      <w:r w:rsidR="003379F1">
        <w:rPr>
          <w:rFonts w:asciiTheme="minorHAnsi" w:hAnsiTheme="minorHAnsi" w:cstheme="minorHAnsi"/>
          <w:sz w:val="22"/>
          <w:szCs w:val="22"/>
        </w:rPr>
        <w:t>B</w:t>
      </w:r>
      <w:r w:rsidR="00F96CCB">
        <w:rPr>
          <w:rFonts w:asciiTheme="minorHAnsi" w:hAnsiTheme="minorHAnsi" w:cstheme="minorHAnsi"/>
          <w:sz w:val="22"/>
          <w:szCs w:val="22"/>
        </w:rPr>
        <w:t>.</w:t>
      </w:r>
      <w:r w:rsidR="003379F1">
        <w:rPr>
          <w:rFonts w:asciiTheme="minorHAnsi" w:hAnsiTheme="minorHAnsi" w:cstheme="minorHAnsi"/>
          <w:sz w:val="22"/>
          <w:szCs w:val="22"/>
        </w:rPr>
        <w:t>Comm</w:t>
      </w:r>
      <w:proofErr w:type="spellEnd"/>
      <w:r w:rsidR="00F96CCB">
        <w:rPr>
          <w:rFonts w:asciiTheme="minorHAnsi" w:hAnsiTheme="minorHAnsi" w:cstheme="minorHAnsi"/>
          <w:sz w:val="22"/>
          <w:szCs w:val="22"/>
        </w:rPr>
        <w:t>.</w:t>
      </w:r>
      <w:r w:rsidR="003379F1">
        <w:rPr>
          <w:rFonts w:asciiTheme="minorHAnsi" w:hAnsiTheme="minorHAnsi" w:cstheme="minorHAnsi"/>
          <w:sz w:val="22"/>
          <w:szCs w:val="22"/>
        </w:rPr>
        <w:t>/BMus program and Joint BBA/BMus program.</w:t>
      </w:r>
      <w:r w:rsidRPr="0006176E">
        <w:rPr>
          <w:rFonts w:asciiTheme="minorHAnsi" w:hAnsiTheme="minorHAnsi" w:cstheme="minorHAnsi"/>
          <w:sz w:val="22"/>
          <w:szCs w:val="22"/>
        </w:rPr>
        <w:t xml:space="preserve"> </w:t>
      </w:r>
    </w:p>
    <w:p w14:paraId="3A230DA6" w14:textId="77777777" w:rsidR="00037B2E" w:rsidRDefault="00037B2E" w:rsidP="00037B2E">
      <w:pPr>
        <w:widowControl w:val="0"/>
        <w:ind w:left="1080"/>
        <w:rPr>
          <w:rFonts w:ascii="Calibri" w:hAnsi="Calibri" w:cs="Calibri"/>
          <w:sz w:val="22"/>
          <w:szCs w:val="22"/>
        </w:rPr>
      </w:pPr>
    </w:p>
    <w:p w14:paraId="6DCF75B0" w14:textId="77777777" w:rsidR="00037B2E" w:rsidRDefault="00037B2E" w:rsidP="00037B2E">
      <w:pPr>
        <w:widowControl w:val="0"/>
        <w:ind w:left="1080"/>
        <w:rPr>
          <w:rFonts w:ascii="Calibri" w:hAnsi="Calibri" w:cs="Calibri"/>
          <w:b/>
          <w:bCs/>
          <w:sz w:val="22"/>
          <w:szCs w:val="22"/>
        </w:rPr>
      </w:pPr>
      <w:r>
        <w:rPr>
          <w:rFonts w:ascii="Calibri" w:hAnsi="Calibri" w:cs="Calibri"/>
          <w:b/>
          <w:bCs/>
          <w:sz w:val="22"/>
          <w:szCs w:val="22"/>
        </w:rPr>
        <w:t>CARRIED</w:t>
      </w:r>
    </w:p>
    <w:p w14:paraId="5CC55ABD" w14:textId="77777777" w:rsidR="00037B2E" w:rsidRDefault="00037B2E" w:rsidP="00BF4D17">
      <w:pPr>
        <w:widowControl w:val="0"/>
        <w:ind w:left="720"/>
        <w:rPr>
          <w:rFonts w:ascii="Calibri" w:hAnsi="Calibri" w:cs="Calibri"/>
          <w:sz w:val="22"/>
          <w:szCs w:val="22"/>
        </w:rPr>
      </w:pPr>
    </w:p>
    <w:p w14:paraId="73941AC4" w14:textId="20204925" w:rsidR="008F359A" w:rsidRPr="0099666C" w:rsidRDefault="00016901">
      <w:pPr>
        <w:pStyle w:val="ListParagraph"/>
        <w:widowControl w:val="0"/>
        <w:numPr>
          <w:ilvl w:val="1"/>
          <w:numId w:val="1"/>
        </w:numPr>
        <w:rPr>
          <w:rFonts w:ascii="Calibri" w:hAnsi="Calibri" w:cs="Calibri"/>
          <w:b/>
          <w:bCs/>
          <w:sz w:val="22"/>
          <w:szCs w:val="22"/>
        </w:rPr>
      </w:pPr>
      <w:r w:rsidRPr="0099666C">
        <w:rPr>
          <w:rFonts w:ascii="Calibri" w:hAnsi="Calibri" w:cs="Calibri"/>
          <w:b/>
          <w:bCs/>
          <w:sz w:val="22"/>
          <w:szCs w:val="22"/>
        </w:rPr>
        <w:t xml:space="preserve">Appeal of </w:t>
      </w:r>
      <w:r w:rsidR="003379F1">
        <w:rPr>
          <w:rFonts w:ascii="Calibri" w:hAnsi="Calibri" w:cs="Calibri"/>
          <w:b/>
          <w:bCs/>
          <w:sz w:val="22"/>
          <w:szCs w:val="22"/>
        </w:rPr>
        <w:t>Decision to Deny Request for Cancellation of Fall 2024 Registration</w:t>
      </w:r>
    </w:p>
    <w:p w14:paraId="758A8880" w14:textId="77777777" w:rsidR="00016901" w:rsidRDefault="00016901" w:rsidP="00016901">
      <w:pPr>
        <w:widowControl w:val="0"/>
        <w:rPr>
          <w:rFonts w:ascii="Calibri" w:hAnsi="Calibri" w:cs="Calibri"/>
          <w:b/>
          <w:bCs/>
          <w:sz w:val="22"/>
          <w:szCs w:val="22"/>
          <w:u w:val="single"/>
        </w:rPr>
      </w:pPr>
    </w:p>
    <w:p w14:paraId="102A70F0" w14:textId="32AD2CAA" w:rsidR="00016901" w:rsidRDefault="003379F1" w:rsidP="00016901">
      <w:pPr>
        <w:widowControl w:val="0"/>
        <w:ind w:left="720"/>
        <w:rPr>
          <w:rFonts w:ascii="Calibri" w:hAnsi="Calibri" w:cs="Calibri"/>
          <w:sz w:val="22"/>
          <w:szCs w:val="22"/>
        </w:rPr>
      </w:pPr>
      <w:r>
        <w:rPr>
          <w:rFonts w:ascii="Calibri" w:hAnsi="Calibri" w:cs="Calibri"/>
          <w:sz w:val="22"/>
          <w:szCs w:val="22"/>
        </w:rPr>
        <w:t xml:space="preserve">J. Porter </w:t>
      </w:r>
      <w:r w:rsidR="00F96CCB">
        <w:rPr>
          <w:rFonts w:ascii="Calibri" w:hAnsi="Calibri" w:cs="Calibri"/>
          <w:sz w:val="22"/>
          <w:szCs w:val="22"/>
        </w:rPr>
        <w:t xml:space="preserve">assumed the Chair for this item.  J. Porter </w:t>
      </w:r>
      <w:r>
        <w:rPr>
          <w:rFonts w:ascii="Calibri" w:hAnsi="Calibri" w:cs="Calibri"/>
          <w:sz w:val="22"/>
          <w:szCs w:val="22"/>
        </w:rPr>
        <w:t xml:space="preserve">provided a summary of the information for this appeal.  </w:t>
      </w:r>
      <w:r w:rsidR="005F6551">
        <w:rPr>
          <w:rFonts w:ascii="Calibri" w:hAnsi="Calibri" w:cs="Calibri"/>
          <w:sz w:val="22"/>
          <w:szCs w:val="22"/>
        </w:rPr>
        <w:t>Student is looking to be withdrawn from the Fall 2024 semester.  The request was denied by Dr. S. Sullivan, Senior Faculty Advisor for the Faculty of Science given that the student wrote the final exams in the courses.  The package of information includes an email from the student’s mother (with permission from the student) which highlights “administrative” challenges experienced by the student during the Fall 2024</w:t>
      </w:r>
      <w:r w:rsidR="006A738E">
        <w:rPr>
          <w:rFonts w:ascii="Calibri" w:hAnsi="Calibri" w:cs="Calibri"/>
          <w:sz w:val="22"/>
          <w:szCs w:val="22"/>
        </w:rPr>
        <w:t xml:space="preserve"> semester</w:t>
      </w:r>
      <w:r w:rsidR="005F6551">
        <w:rPr>
          <w:rFonts w:ascii="Calibri" w:hAnsi="Calibri" w:cs="Calibri"/>
          <w:sz w:val="22"/>
          <w:szCs w:val="22"/>
        </w:rPr>
        <w:t xml:space="preserve">.  Challenges include the student number assigned, access to @mun.ca, access to Brightspace materials, deregistration from courses due to completion of lab safety courses, communication issues between various units and instructors.  J. Porter followed up with front line staff in the enrolment services area of the Office of the Registrar, the IT Help Desk, the admissions unit as well as the help desk in CITL.  Responses provided support some of the statements mentioned in the summary email provided by the mother, however, it is not entirely clear that the challenges are to the extent claimed by the student.  All this information was provided to the student for feedback, but no additional information was received.  </w:t>
      </w:r>
    </w:p>
    <w:p w14:paraId="42EED22B" w14:textId="77777777" w:rsidR="00016901" w:rsidRDefault="00016901" w:rsidP="00016901">
      <w:pPr>
        <w:widowControl w:val="0"/>
        <w:ind w:left="720"/>
        <w:rPr>
          <w:rFonts w:ascii="Calibri" w:hAnsi="Calibri" w:cs="Calibri"/>
          <w:sz w:val="22"/>
          <w:szCs w:val="22"/>
        </w:rPr>
      </w:pPr>
    </w:p>
    <w:p w14:paraId="5A450493" w14:textId="7A9CA861" w:rsidR="005F6551" w:rsidRDefault="005F6551" w:rsidP="005F6551">
      <w:pPr>
        <w:widowControl w:val="0"/>
        <w:ind w:left="1080"/>
        <w:rPr>
          <w:rFonts w:ascii="Calibri" w:hAnsi="Calibri" w:cs="Calibri"/>
          <w:b/>
          <w:bCs/>
          <w:sz w:val="22"/>
          <w:szCs w:val="22"/>
        </w:rPr>
      </w:pPr>
      <w:r>
        <w:rPr>
          <w:rFonts w:ascii="Calibri" w:hAnsi="Calibri" w:cs="Calibri"/>
          <w:b/>
          <w:bCs/>
          <w:sz w:val="22"/>
          <w:szCs w:val="22"/>
        </w:rPr>
        <w:t>MOTION</w:t>
      </w:r>
      <w:r>
        <w:rPr>
          <w:rFonts w:ascii="Calibri" w:hAnsi="Calibri" w:cs="Calibri"/>
          <w:b/>
          <w:bCs/>
          <w:sz w:val="22"/>
          <w:szCs w:val="22"/>
        </w:rPr>
        <w:tab/>
        <w:t>P. Coady/</w:t>
      </w:r>
      <w:r w:rsidR="0013432A">
        <w:rPr>
          <w:rFonts w:ascii="Calibri" w:hAnsi="Calibri" w:cs="Calibri"/>
          <w:b/>
          <w:bCs/>
          <w:sz w:val="22"/>
          <w:szCs w:val="22"/>
        </w:rPr>
        <w:t>S. Harding</w:t>
      </w:r>
    </w:p>
    <w:p w14:paraId="24CD58FD" w14:textId="77777777" w:rsidR="005F6551" w:rsidRDefault="005F6551" w:rsidP="005F6551">
      <w:pPr>
        <w:widowControl w:val="0"/>
        <w:ind w:left="1080"/>
        <w:rPr>
          <w:rFonts w:ascii="Calibri" w:hAnsi="Calibri" w:cs="Calibri"/>
          <w:b/>
          <w:bCs/>
          <w:sz w:val="22"/>
          <w:szCs w:val="22"/>
        </w:rPr>
      </w:pPr>
    </w:p>
    <w:p w14:paraId="74DBB6BA" w14:textId="0BBECBA7" w:rsidR="005F6551" w:rsidRPr="0006176E" w:rsidRDefault="005F6551" w:rsidP="005F6551">
      <w:pPr>
        <w:widowControl w:val="0"/>
        <w:ind w:left="1080"/>
        <w:rPr>
          <w:rFonts w:asciiTheme="minorHAnsi" w:hAnsiTheme="minorHAnsi" w:cstheme="minorHAnsi"/>
          <w:sz w:val="22"/>
          <w:szCs w:val="22"/>
        </w:rPr>
      </w:pPr>
      <w:r w:rsidRPr="0006176E">
        <w:rPr>
          <w:rFonts w:asciiTheme="minorHAnsi" w:hAnsiTheme="minorHAnsi" w:cstheme="minorHAnsi"/>
          <w:i/>
          <w:iCs/>
          <w:sz w:val="22"/>
          <w:szCs w:val="22"/>
        </w:rPr>
        <w:t xml:space="preserve">RESOLVED </w:t>
      </w:r>
      <w:r w:rsidRPr="0006176E">
        <w:rPr>
          <w:rFonts w:asciiTheme="minorHAnsi" w:hAnsiTheme="minorHAnsi" w:cstheme="minorHAnsi"/>
          <w:sz w:val="22"/>
          <w:szCs w:val="22"/>
        </w:rPr>
        <w:t xml:space="preserve">that the Committee </w:t>
      </w:r>
      <w:r>
        <w:rPr>
          <w:rFonts w:asciiTheme="minorHAnsi" w:hAnsiTheme="minorHAnsi" w:cstheme="minorHAnsi"/>
          <w:sz w:val="22"/>
          <w:szCs w:val="22"/>
        </w:rPr>
        <w:t>grant the student’s appeal and be permitted to drop</w:t>
      </w:r>
      <w:r w:rsidR="0013432A">
        <w:rPr>
          <w:rFonts w:asciiTheme="minorHAnsi" w:hAnsiTheme="minorHAnsi" w:cstheme="minorHAnsi"/>
          <w:sz w:val="22"/>
          <w:szCs w:val="22"/>
        </w:rPr>
        <w:t xml:space="preserve"> (DR)</w:t>
      </w:r>
      <w:r>
        <w:rPr>
          <w:rFonts w:asciiTheme="minorHAnsi" w:hAnsiTheme="minorHAnsi" w:cstheme="minorHAnsi"/>
          <w:sz w:val="22"/>
          <w:szCs w:val="22"/>
        </w:rPr>
        <w:t xml:space="preserve"> the Fall 2024 courses.  The student would retain the completion of the INTG and SC 1807 and 1808 courses as they were successfully completed and do not carry any credit hours.  </w:t>
      </w:r>
      <w:r w:rsidRPr="0006176E">
        <w:rPr>
          <w:rFonts w:asciiTheme="minorHAnsi" w:hAnsiTheme="minorHAnsi" w:cstheme="minorHAnsi"/>
          <w:sz w:val="22"/>
          <w:szCs w:val="22"/>
        </w:rPr>
        <w:t xml:space="preserve"> </w:t>
      </w:r>
    </w:p>
    <w:p w14:paraId="2BFDEF17" w14:textId="77777777" w:rsidR="005F6551" w:rsidRDefault="005F6551" w:rsidP="005F6551">
      <w:pPr>
        <w:widowControl w:val="0"/>
        <w:ind w:left="1080"/>
        <w:rPr>
          <w:rFonts w:ascii="Calibri" w:hAnsi="Calibri" w:cs="Calibri"/>
          <w:sz w:val="22"/>
          <w:szCs w:val="22"/>
        </w:rPr>
      </w:pPr>
    </w:p>
    <w:p w14:paraId="47CA0006" w14:textId="77777777" w:rsidR="005F6551" w:rsidRDefault="005F6551" w:rsidP="005F6551">
      <w:pPr>
        <w:widowControl w:val="0"/>
        <w:ind w:left="1080"/>
        <w:rPr>
          <w:rFonts w:ascii="Calibri" w:hAnsi="Calibri" w:cs="Calibri"/>
          <w:b/>
          <w:bCs/>
          <w:sz w:val="22"/>
          <w:szCs w:val="22"/>
        </w:rPr>
      </w:pPr>
      <w:r>
        <w:rPr>
          <w:rFonts w:ascii="Calibri" w:hAnsi="Calibri" w:cs="Calibri"/>
          <w:b/>
          <w:bCs/>
          <w:sz w:val="22"/>
          <w:szCs w:val="22"/>
        </w:rPr>
        <w:t>CARRIED</w:t>
      </w:r>
    </w:p>
    <w:p w14:paraId="57EDD659" w14:textId="77777777" w:rsidR="005F6551" w:rsidRDefault="005F6551" w:rsidP="00016901">
      <w:pPr>
        <w:widowControl w:val="0"/>
        <w:ind w:left="720"/>
        <w:rPr>
          <w:rFonts w:ascii="Calibri" w:hAnsi="Calibri" w:cs="Calibri"/>
          <w:sz w:val="22"/>
          <w:szCs w:val="22"/>
        </w:rPr>
      </w:pPr>
    </w:p>
    <w:p w14:paraId="1A20BCDA" w14:textId="089DAED7" w:rsidR="0013432A" w:rsidRDefault="0013432A" w:rsidP="00016901">
      <w:pPr>
        <w:widowControl w:val="0"/>
        <w:ind w:left="720"/>
        <w:rPr>
          <w:rFonts w:ascii="Calibri" w:hAnsi="Calibri" w:cs="Calibri"/>
          <w:sz w:val="22"/>
          <w:szCs w:val="22"/>
        </w:rPr>
      </w:pPr>
      <w:r>
        <w:rPr>
          <w:rFonts w:ascii="Calibri" w:hAnsi="Calibri" w:cs="Calibri"/>
          <w:sz w:val="22"/>
          <w:szCs w:val="22"/>
        </w:rPr>
        <w:t xml:space="preserve">The letter to the student should include language that the student should now be aware of the processes and procedures, especially those related to dropping courses.  It is unlikely that the </w:t>
      </w:r>
      <w:r>
        <w:rPr>
          <w:rFonts w:ascii="Calibri" w:hAnsi="Calibri" w:cs="Calibri"/>
          <w:sz w:val="22"/>
          <w:szCs w:val="22"/>
        </w:rPr>
        <w:lastRenderedPageBreak/>
        <w:t>challenges highlighted by the student would be sufficient extenuating circumstances to permit a future request to drop courses.</w:t>
      </w:r>
    </w:p>
    <w:p w14:paraId="178EC437" w14:textId="77777777" w:rsidR="0013432A" w:rsidRDefault="0013432A" w:rsidP="00016901">
      <w:pPr>
        <w:widowControl w:val="0"/>
        <w:ind w:left="720"/>
        <w:rPr>
          <w:rFonts w:ascii="Calibri" w:hAnsi="Calibri" w:cs="Calibri"/>
          <w:sz w:val="22"/>
          <w:szCs w:val="22"/>
        </w:rPr>
      </w:pPr>
    </w:p>
    <w:p w14:paraId="0D91B07E" w14:textId="59B0ED99" w:rsidR="00B54DD3" w:rsidRPr="00E902CE" w:rsidRDefault="009C27C2">
      <w:pPr>
        <w:widowControl w:val="0"/>
        <w:ind w:left="720"/>
        <w:rPr>
          <w:rFonts w:ascii="Calibri" w:hAnsi="Calibri" w:cs="Calibri"/>
          <w:b/>
          <w:bCs/>
          <w:sz w:val="22"/>
          <w:szCs w:val="22"/>
        </w:rPr>
      </w:pPr>
      <w:r>
        <w:rPr>
          <w:rFonts w:ascii="Calibri" w:hAnsi="Calibri" w:cs="Calibri"/>
          <w:b/>
          <w:bCs/>
          <w:sz w:val="22"/>
          <w:szCs w:val="22"/>
        </w:rPr>
        <w:t>1.</w:t>
      </w:r>
      <w:r w:rsidR="00B97D17">
        <w:rPr>
          <w:rFonts w:ascii="Calibri" w:hAnsi="Calibri" w:cs="Calibri"/>
          <w:b/>
          <w:bCs/>
          <w:sz w:val="22"/>
          <w:szCs w:val="22"/>
        </w:rPr>
        <w:t>4</w:t>
      </w:r>
      <w:r w:rsidR="00B54DD3" w:rsidRPr="00E902CE">
        <w:rPr>
          <w:rFonts w:ascii="Calibri" w:hAnsi="Calibri" w:cs="Calibri"/>
          <w:b/>
          <w:bCs/>
          <w:sz w:val="22"/>
          <w:szCs w:val="22"/>
        </w:rPr>
        <w:t xml:space="preserve"> </w:t>
      </w:r>
      <w:r w:rsidR="00DA4234">
        <w:rPr>
          <w:rFonts w:ascii="Calibri" w:hAnsi="Calibri" w:cs="Calibri"/>
          <w:b/>
          <w:bCs/>
          <w:sz w:val="22"/>
          <w:szCs w:val="22"/>
        </w:rPr>
        <w:t>Updates from Senate and the Office of the Registrar</w:t>
      </w:r>
    </w:p>
    <w:p w14:paraId="797890A0" w14:textId="77777777" w:rsidR="00B54DD3" w:rsidRDefault="00B54DD3">
      <w:pPr>
        <w:widowControl w:val="0"/>
        <w:ind w:left="720"/>
        <w:rPr>
          <w:rFonts w:ascii="Calibri" w:hAnsi="Calibri" w:cs="Calibri"/>
          <w:sz w:val="22"/>
          <w:szCs w:val="22"/>
        </w:rPr>
      </w:pPr>
    </w:p>
    <w:p w14:paraId="43700DBB" w14:textId="1B8ED7C0" w:rsidR="00A6077C" w:rsidRDefault="00AE3B49">
      <w:pPr>
        <w:widowControl w:val="0"/>
        <w:ind w:left="720"/>
        <w:rPr>
          <w:rFonts w:ascii="Calibri" w:hAnsi="Calibri" w:cs="Calibri"/>
          <w:sz w:val="22"/>
          <w:szCs w:val="22"/>
        </w:rPr>
      </w:pPr>
      <w:r>
        <w:rPr>
          <w:rFonts w:ascii="Calibri" w:hAnsi="Calibri" w:cs="Calibri"/>
          <w:sz w:val="22"/>
          <w:szCs w:val="22"/>
        </w:rPr>
        <w:t>S. Sullivan indicates that all calendar changes that have gone through SCUGS over the past few months were approved by Senate.  S. Sullivan thanked everyone for their work on all proposals.</w:t>
      </w:r>
    </w:p>
    <w:p w14:paraId="225482DD" w14:textId="05D29DE6" w:rsidR="00AE3B49" w:rsidRDefault="00AE3B49">
      <w:pPr>
        <w:widowControl w:val="0"/>
        <w:ind w:left="720"/>
        <w:rPr>
          <w:rFonts w:ascii="Calibri" w:hAnsi="Calibri" w:cs="Calibri"/>
          <w:sz w:val="22"/>
          <w:szCs w:val="22"/>
        </w:rPr>
      </w:pPr>
    </w:p>
    <w:p w14:paraId="2CD396DA" w14:textId="3E4E5D19" w:rsidR="00AE3B49" w:rsidRDefault="00AE3B49">
      <w:pPr>
        <w:widowControl w:val="0"/>
        <w:ind w:left="720"/>
        <w:rPr>
          <w:rFonts w:ascii="Calibri" w:hAnsi="Calibri" w:cs="Calibri"/>
          <w:sz w:val="22"/>
          <w:szCs w:val="22"/>
        </w:rPr>
      </w:pPr>
      <w:r>
        <w:rPr>
          <w:rFonts w:ascii="Calibri" w:hAnsi="Calibri" w:cs="Calibri"/>
          <w:sz w:val="22"/>
          <w:szCs w:val="22"/>
        </w:rPr>
        <w:t xml:space="preserve">There was also some discussion </w:t>
      </w:r>
      <w:r w:rsidR="006A738E">
        <w:rPr>
          <w:rFonts w:ascii="Calibri" w:hAnsi="Calibri" w:cs="Calibri"/>
          <w:sz w:val="22"/>
          <w:szCs w:val="22"/>
        </w:rPr>
        <w:t xml:space="preserve">at Senate </w:t>
      </w:r>
      <w:r>
        <w:rPr>
          <w:rFonts w:ascii="Calibri" w:hAnsi="Calibri" w:cs="Calibri"/>
          <w:sz w:val="22"/>
          <w:szCs w:val="22"/>
        </w:rPr>
        <w:t xml:space="preserve">on the Spring 2025 exam period changes as result of the 2025 Canada Games.  </w:t>
      </w:r>
    </w:p>
    <w:p w14:paraId="3DA57562" w14:textId="77777777" w:rsidR="003A3C64" w:rsidRDefault="003A3C64">
      <w:pPr>
        <w:widowControl w:val="0"/>
        <w:ind w:left="720"/>
        <w:rPr>
          <w:rFonts w:ascii="Calibri" w:hAnsi="Calibri" w:cs="Calibri"/>
          <w:sz w:val="22"/>
          <w:szCs w:val="22"/>
        </w:rPr>
      </w:pPr>
    </w:p>
    <w:p w14:paraId="792ECC1F" w14:textId="49437F02" w:rsidR="00B54DD3" w:rsidRDefault="009C27C2">
      <w:pPr>
        <w:widowControl w:val="0"/>
        <w:ind w:left="720"/>
        <w:rPr>
          <w:rFonts w:ascii="Calibri" w:hAnsi="Calibri" w:cs="Calibri"/>
          <w:b/>
          <w:bCs/>
          <w:sz w:val="22"/>
          <w:szCs w:val="22"/>
        </w:rPr>
      </w:pPr>
      <w:r>
        <w:rPr>
          <w:rFonts w:ascii="Calibri" w:hAnsi="Calibri" w:cs="Calibri"/>
          <w:b/>
          <w:bCs/>
          <w:sz w:val="22"/>
          <w:szCs w:val="22"/>
        </w:rPr>
        <w:t>1.12</w:t>
      </w:r>
      <w:r w:rsidR="00504119" w:rsidRPr="00E902CE">
        <w:rPr>
          <w:rFonts w:ascii="Calibri" w:hAnsi="Calibri" w:cs="Calibri"/>
          <w:b/>
          <w:bCs/>
          <w:sz w:val="22"/>
          <w:szCs w:val="22"/>
        </w:rPr>
        <w:t xml:space="preserve"> </w:t>
      </w:r>
      <w:r w:rsidR="00DA4234">
        <w:rPr>
          <w:rFonts w:ascii="Calibri" w:hAnsi="Calibri" w:cs="Calibri"/>
          <w:b/>
          <w:bCs/>
          <w:sz w:val="22"/>
          <w:szCs w:val="22"/>
        </w:rPr>
        <w:t>Standing Item – Academic Misconduct</w:t>
      </w:r>
    </w:p>
    <w:p w14:paraId="04896F76" w14:textId="77777777" w:rsidR="00D817FF" w:rsidRDefault="00D817FF">
      <w:pPr>
        <w:rPr>
          <w:rFonts w:asciiTheme="minorHAnsi" w:hAnsiTheme="minorHAnsi" w:cstheme="minorHAnsi"/>
          <w:bCs/>
          <w:sz w:val="22"/>
          <w:szCs w:val="22"/>
          <w:lang w:val="en-GB"/>
        </w:rPr>
      </w:pPr>
    </w:p>
    <w:p w14:paraId="2785A7EF" w14:textId="665F3B92" w:rsidR="00D817FF" w:rsidRDefault="00B97D17" w:rsidP="007C575D">
      <w:pPr>
        <w:ind w:firstLine="720"/>
        <w:rPr>
          <w:rFonts w:asciiTheme="minorHAnsi" w:hAnsiTheme="minorHAnsi" w:cstheme="minorHAnsi"/>
          <w:bCs/>
          <w:sz w:val="22"/>
          <w:szCs w:val="22"/>
          <w:lang w:val="en-GB"/>
        </w:rPr>
      </w:pPr>
      <w:r>
        <w:rPr>
          <w:rFonts w:asciiTheme="minorHAnsi" w:hAnsiTheme="minorHAnsi" w:cstheme="minorHAnsi"/>
          <w:bCs/>
          <w:sz w:val="22"/>
          <w:szCs w:val="22"/>
          <w:lang w:val="en-GB"/>
        </w:rPr>
        <w:t xml:space="preserve">J. Porter raised </w:t>
      </w:r>
      <w:r w:rsidR="00B648EE">
        <w:rPr>
          <w:rFonts w:asciiTheme="minorHAnsi" w:hAnsiTheme="minorHAnsi" w:cstheme="minorHAnsi"/>
          <w:bCs/>
          <w:sz w:val="22"/>
          <w:szCs w:val="22"/>
          <w:lang w:val="en-GB"/>
        </w:rPr>
        <w:t xml:space="preserve">two </w:t>
      </w:r>
      <w:r w:rsidR="00AE3B49">
        <w:rPr>
          <w:rFonts w:asciiTheme="minorHAnsi" w:hAnsiTheme="minorHAnsi" w:cstheme="minorHAnsi"/>
          <w:bCs/>
          <w:sz w:val="22"/>
          <w:szCs w:val="22"/>
          <w:lang w:val="en-GB"/>
        </w:rPr>
        <w:t>points</w:t>
      </w:r>
      <w:r>
        <w:rPr>
          <w:rFonts w:asciiTheme="minorHAnsi" w:hAnsiTheme="minorHAnsi" w:cstheme="minorHAnsi"/>
          <w:bCs/>
          <w:sz w:val="22"/>
          <w:szCs w:val="22"/>
          <w:lang w:val="en-GB"/>
        </w:rPr>
        <w:t>:</w:t>
      </w:r>
    </w:p>
    <w:p w14:paraId="2E268F33" w14:textId="77777777" w:rsidR="00B97D17" w:rsidRDefault="00B97D17" w:rsidP="007C575D">
      <w:pPr>
        <w:ind w:firstLine="720"/>
        <w:rPr>
          <w:rFonts w:asciiTheme="minorHAnsi" w:hAnsiTheme="minorHAnsi" w:cstheme="minorHAnsi"/>
          <w:bCs/>
          <w:sz w:val="22"/>
          <w:szCs w:val="22"/>
          <w:lang w:val="en-GB"/>
        </w:rPr>
      </w:pPr>
    </w:p>
    <w:p w14:paraId="5C2F0477" w14:textId="38973E5D" w:rsidR="00AE3B49" w:rsidRDefault="00AE3B49" w:rsidP="00AE3B49">
      <w:pPr>
        <w:pStyle w:val="ListParagraph"/>
        <w:numPr>
          <w:ilvl w:val="0"/>
          <w:numId w:val="22"/>
        </w:numPr>
        <w:rPr>
          <w:rFonts w:asciiTheme="minorHAnsi" w:hAnsiTheme="minorHAnsi" w:cstheme="minorHAnsi"/>
          <w:bCs/>
          <w:sz w:val="22"/>
          <w:szCs w:val="22"/>
          <w:lang w:val="en-GB"/>
        </w:rPr>
      </w:pPr>
      <w:r>
        <w:rPr>
          <w:rFonts w:asciiTheme="minorHAnsi" w:hAnsiTheme="minorHAnsi" w:cstheme="minorHAnsi"/>
          <w:bCs/>
          <w:sz w:val="22"/>
          <w:szCs w:val="22"/>
          <w:lang w:val="en-GB"/>
        </w:rPr>
        <w:t xml:space="preserve">The </w:t>
      </w:r>
      <w:r w:rsidR="00B648EE">
        <w:rPr>
          <w:rFonts w:asciiTheme="minorHAnsi" w:hAnsiTheme="minorHAnsi" w:cstheme="minorHAnsi"/>
          <w:bCs/>
          <w:sz w:val="22"/>
          <w:szCs w:val="22"/>
          <w:lang w:val="en-GB"/>
        </w:rPr>
        <w:t>S</w:t>
      </w:r>
      <w:r>
        <w:rPr>
          <w:rFonts w:asciiTheme="minorHAnsi" w:hAnsiTheme="minorHAnsi" w:cstheme="minorHAnsi"/>
          <w:bCs/>
          <w:sz w:val="22"/>
          <w:szCs w:val="22"/>
          <w:lang w:val="en-GB"/>
        </w:rPr>
        <w:t>ubcommittee on Generative AI met after some time and ha</w:t>
      </w:r>
      <w:r w:rsidR="006A738E">
        <w:rPr>
          <w:rFonts w:asciiTheme="minorHAnsi" w:hAnsiTheme="minorHAnsi" w:cstheme="minorHAnsi"/>
          <w:bCs/>
          <w:sz w:val="22"/>
          <w:szCs w:val="22"/>
          <w:lang w:val="en-GB"/>
        </w:rPr>
        <w:t>s</w:t>
      </w:r>
      <w:r>
        <w:rPr>
          <w:rFonts w:asciiTheme="minorHAnsi" w:hAnsiTheme="minorHAnsi" w:cstheme="minorHAnsi"/>
          <w:bCs/>
          <w:sz w:val="22"/>
          <w:szCs w:val="22"/>
          <w:lang w:val="en-GB"/>
        </w:rPr>
        <w:t xml:space="preserve"> begun working on draft language for more </w:t>
      </w:r>
      <w:r w:rsidR="00B648EE">
        <w:rPr>
          <w:rFonts w:asciiTheme="minorHAnsi" w:hAnsiTheme="minorHAnsi" w:cstheme="minorHAnsi"/>
          <w:bCs/>
          <w:sz w:val="22"/>
          <w:szCs w:val="22"/>
          <w:lang w:val="en-GB"/>
        </w:rPr>
        <w:t xml:space="preserve">high-level guidelines on </w:t>
      </w:r>
      <w:r w:rsidR="006A738E">
        <w:rPr>
          <w:rFonts w:asciiTheme="minorHAnsi" w:hAnsiTheme="minorHAnsi" w:cstheme="minorHAnsi"/>
          <w:bCs/>
          <w:sz w:val="22"/>
          <w:szCs w:val="22"/>
          <w:lang w:val="en-GB"/>
        </w:rPr>
        <w:t xml:space="preserve">the </w:t>
      </w:r>
      <w:r w:rsidR="00B648EE">
        <w:rPr>
          <w:rFonts w:asciiTheme="minorHAnsi" w:hAnsiTheme="minorHAnsi" w:cstheme="minorHAnsi"/>
          <w:bCs/>
          <w:sz w:val="22"/>
          <w:szCs w:val="22"/>
          <w:lang w:val="en-GB"/>
        </w:rPr>
        <w:t>use of generative AI and its impact on academic integrity. A draft of those guidelines will come to SCUGS and the Senate Committee on Teaching and Learning in the upcoming month or so.</w:t>
      </w:r>
    </w:p>
    <w:p w14:paraId="78A9FB2A" w14:textId="0671555B" w:rsidR="00B648EE" w:rsidRDefault="00B648EE" w:rsidP="00AE3B49">
      <w:pPr>
        <w:pStyle w:val="ListParagraph"/>
        <w:numPr>
          <w:ilvl w:val="0"/>
          <w:numId w:val="22"/>
        </w:numPr>
        <w:rPr>
          <w:rFonts w:asciiTheme="minorHAnsi" w:hAnsiTheme="minorHAnsi" w:cstheme="minorHAnsi"/>
          <w:bCs/>
          <w:sz w:val="22"/>
          <w:szCs w:val="22"/>
          <w:lang w:val="en-GB"/>
        </w:rPr>
      </w:pPr>
      <w:r>
        <w:rPr>
          <w:rFonts w:asciiTheme="minorHAnsi" w:hAnsiTheme="minorHAnsi" w:cstheme="minorHAnsi"/>
          <w:bCs/>
          <w:sz w:val="22"/>
          <w:szCs w:val="22"/>
          <w:lang w:val="en-GB"/>
        </w:rPr>
        <w:t>A communications plan is being developed by the communications personnel with the RO and the University Library.</w:t>
      </w:r>
    </w:p>
    <w:p w14:paraId="3E8FC7C5" w14:textId="2BE5912D" w:rsidR="00B97D17" w:rsidRPr="00B97D17" w:rsidRDefault="00B97D17" w:rsidP="00B648EE">
      <w:pPr>
        <w:pStyle w:val="ListParagraph"/>
        <w:ind w:left="1080"/>
        <w:rPr>
          <w:rFonts w:asciiTheme="minorHAnsi" w:hAnsiTheme="minorHAnsi" w:cstheme="minorHAnsi"/>
          <w:bCs/>
          <w:sz w:val="22"/>
          <w:szCs w:val="22"/>
          <w:lang w:val="en-GB"/>
        </w:rPr>
      </w:pPr>
    </w:p>
    <w:p w14:paraId="7BA821D8" w14:textId="77777777" w:rsidR="007C575D" w:rsidRDefault="007C575D">
      <w:pPr>
        <w:rPr>
          <w:rFonts w:asciiTheme="minorHAnsi" w:hAnsiTheme="minorHAnsi" w:cstheme="minorHAnsi"/>
          <w:b/>
          <w:sz w:val="22"/>
          <w:szCs w:val="22"/>
          <w:u w:val="single"/>
          <w:lang w:val="en-GB"/>
        </w:rPr>
      </w:pPr>
    </w:p>
    <w:p w14:paraId="1006BFD0" w14:textId="3FBB4022" w:rsidR="00B648EE" w:rsidRDefault="00B648EE">
      <w:pPr>
        <w:rPr>
          <w:rFonts w:asciiTheme="minorHAnsi" w:hAnsiTheme="minorHAnsi" w:cstheme="minorHAnsi"/>
          <w:b/>
          <w:sz w:val="22"/>
          <w:szCs w:val="22"/>
          <w:u w:val="single"/>
          <w:lang w:val="en-GB"/>
        </w:rPr>
      </w:pPr>
      <w:r>
        <w:rPr>
          <w:rFonts w:asciiTheme="minorHAnsi" w:hAnsiTheme="minorHAnsi" w:cstheme="minorHAnsi"/>
          <w:b/>
          <w:sz w:val="22"/>
          <w:szCs w:val="22"/>
          <w:u w:val="single"/>
          <w:lang w:val="en-GB"/>
        </w:rPr>
        <w:t>Other Business</w:t>
      </w:r>
    </w:p>
    <w:p w14:paraId="2376CBB7" w14:textId="77777777" w:rsidR="00B648EE" w:rsidRDefault="00B648EE">
      <w:pPr>
        <w:rPr>
          <w:rFonts w:asciiTheme="minorHAnsi" w:hAnsiTheme="minorHAnsi" w:cstheme="minorHAnsi"/>
          <w:b/>
          <w:sz w:val="22"/>
          <w:szCs w:val="22"/>
          <w:u w:val="single"/>
          <w:lang w:val="en-GB"/>
        </w:rPr>
      </w:pPr>
    </w:p>
    <w:p w14:paraId="67882924" w14:textId="1D405000" w:rsidR="00B648EE" w:rsidRDefault="00B648EE">
      <w:pPr>
        <w:rPr>
          <w:rFonts w:asciiTheme="minorHAnsi" w:hAnsiTheme="minorHAnsi" w:cstheme="minorHAnsi"/>
          <w:bCs/>
          <w:sz w:val="22"/>
          <w:szCs w:val="22"/>
          <w:lang w:val="en-GB"/>
        </w:rPr>
      </w:pPr>
      <w:r w:rsidRPr="00B648EE">
        <w:rPr>
          <w:rFonts w:asciiTheme="minorHAnsi" w:hAnsiTheme="minorHAnsi" w:cstheme="minorHAnsi"/>
          <w:bCs/>
          <w:sz w:val="22"/>
          <w:szCs w:val="22"/>
          <w:lang w:val="en-GB"/>
        </w:rPr>
        <w:t xml:space="preserve">K. Simonsen asked about the language used to describe timelines associated with a “late drop” versus a “retroactive drop”.  </w:t>
      </w:r>
      <w:r>
        <w:rPr>
          <w:rFonts w:asciiTheme="minorHAnsi" w:hAnsiTheme="minorHAnsi" w:cstheme="minorHAnsi"/>
          <w:bCs/>
          <w:sz w:val="22"/>
          <w:szCs w:val="22"/>
          <w:lang w:val="en-GB"/>
        </w:rPr>
        <w:t xml:space="preserve">More specifically, the regulations indicate two weeks, but it is unclear as to what this means.  It may be clearer to reference “the last day to add courses” instead of “two weeks”.  J. Porter will work on a </w:t>
      </w:r>
      <w:r w:rsidR="006A738E">
        <w:rPr>
          <w:rFonts w:asciiTheme="minorHAnsi" w:hAnsiTheme="minorHAnsi" w:cstheme="minorHAnsi"/>
          <w:bCs/>
          <w:sz w:val="22"/>
          <w:szCs w:val="22"/>
          <w:lang w:val="en-GB"/>
        </w:rPr>
        <w:t>C</w:t>
      </w:r>
      <w:r>
        <w:rPr>
          <w:rFonts w:asciiTheme="minorHAnsi" w:hAnsiTheme="minorHAnsi" w:cstheme="minorHAnsi"/>
          <w:bCs/>
          <w:sz w:val="22"/>
          <w:szCs w:val="22"/>
          <w:lang w:val="en-GB"/>
        </w:rPr>
        <w:t xml:space="preserve">alendar change and bring it back to the Committee for review.  </w:t>
      </w:r>
    </w:p>
    <w:p w14:paraId="4102917C" w14:textId="77777777" w:rsidR="00B648EE" w:rsidRPr="00B648EE" w:rsidRDefault="00B648EE">
      <w:pPr>
        <w:rPr>
          <w:rFonts w:asciiTheme="minorHAnsi" w:hAnsiTheme="minorHAnsi" w:cstheme="minorHAnsi"/>
          <w:bCs/>
          <w:sz w:val="22"/>
          <w:szCs w:val="22"/>
          <w:lang w:val="en-GB"/>
        </w:rPr>
      </w:pPr>
    </w:p>
    <w:p w14:paraId="4D8839CA" w14:textId="5B0576B7" w:rsidR="00D817FF" w:rsidRDefault="00420AB4">
      <w:pPr>
        <w:rPr>
          <w:rFonts w:asciiTheme="minorHAnsi" w:hAnsiTheme="minorHAnsi" w:cstheme="minorHAnsi"/>
          <w:sz w:val="22"/>
          <w:szCs w:val="22"/>
          <w:highlight w:val="yellow"/>
          <w:lang w:val="en-GB"/>
        </w:rPr>
      </w:pPr>
      <w:r>
        <w:rPr>
          <w:rFonts w:asciiTheme="minorHAnsi" w:hAnsiTheme="minorHAnsi" w:cstheme="minorHAnsi"/>
          <w:b/>
          <w:sz w:val="22"/>
          <w:szCs w:val="22"/>
          <w:u w:val="single"/>
          <w:lang w:val="en-GB"/>
        </w:rPr>
        <w:t>ADJOURNMENT</w:t>
      </w:r>
    </w:p>
    <w:p w14:paraId="7E1DDC89" w14:textId="77777777" w:rsidR="00D817FF" w:rsidRDefault="00D817FF">
      <w:pPr>
        <w:widowControl w:val="0"/>
        <w:rPr>
          <w:rFonts w:asciiTheme="minorHAnsi" w:hAnsiTheme="minorHAnsi" w:cstheme="minorHAnsi"/>
          <w:sz w:val="22"/>
          <w:szCs w:val="22"/>
        </w:rPr>
      </w:pPr>
    </w:p>
    <w:p w14:paraId="240AB7FD" w14:textId="033CFFC0" w:rsidR="00D817FF" w:rsidRDefault="008C174A" w:rsidP="004A06DC">
      <w:pPr>
        <w:widowControl w:val="0"/>
      </w:pPr>
      <w:r>
        <w:rPr>
          <w:rFonts w:asciiTheme="minorHAnsi" w:hAnsiTheme="minorHAnsi" w:cstheme="minorHAnsi"/>
          <w:sz w:val="22"/>
          <w:szCs w:val="22"/>
        </w:rPr>
        <w:t>T</w:t>
      </w:r>
      <w:r w:rsidR="00420AB4">
        <w:rPr>
          <w:rFonts w:asciiTheme="minorHAnsi" w:hAnsiTheme="minorHAnsi" w:cstheme="minorHAnsi"/>
          <w:sz w:val="22"/>
          <w:szCs w:val="22"/>
        </w:rPr>
        <w:t xml:space="preserve">he meeting adjourned at </w:t>
      </w:r>
      <w:r w:rsidR="00B97D17">
        <w:rPr>
          <w:rFonts w:asciiTheme="minorHAnsi" w:hAnsiTheme="minorHAnsi" w:cstheme="minorHAnsi"/>
          <w:sz w:val="22"/>
          <w:szCs w:val="22"/>
        </w:rPr>
        <w:t>2:45</w:t>
      </w:r>
      <w:r w:rsidR="00420AB4">
        <w:rPr>
          <w:rFonts w:asciiTheme="minorHAnsi" w:hAnsiTheme="minorHAnsi" w:cstheme="minorHAnsi"/>
          <w:sz w:val="22"/>
          <w:szCs w:val="22"/>
        </w:rPr>
        <w:t xml:space="preserve"> p.m.</w:t>
      </w:r>
    </w:p>
    <w:sectPr w:rsidR="00D817FF">
      <w:footerReference w:type="default" r:id="rId8"/>
      <w:pgSz w:w="12240" w:h="15840"/>
      <w:pgMar w:top="1440" w:right="1440" w:bottom="1440" w:left="1440"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2BDC6" w14:textId="77777777" w:rsidR="00D56628" w:rsidRDefault="00D56628">
      <w:r>
        <w:separator/>
      </w:r>
    </w:p>
  </w:endnote>
  <w:endnote w:type="continuationSeparator" w:id="0">
    <w:p w14:paraId="071438B2" w14:textId="77777777" w:rsidR="00D56628" w:rsidRDefault="00D5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sig w:usb0="E0000AFF" w:usb1="500078FF" w:usb2="00000021" w:usb3="00000000" w:csb0="000001BF" w:csb1="00000000"/>
  </w:font>
  <w:font w:name="AR PL SungtiL GB">
    <w:panose1 w:val="00000000000000000000"/>
    <w:charset w:val="00"/>
    <w:family w:val="roman"/>
    <w:notTrueType/>
    <w:pitch w:val="default"/>
  </w:font>
  <w:font w:name="Lohit Devanagari">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4948420"/>
      <w:docPartObj>
        <w:docPartGallery w:val="Page Numbers (Bottom of Page)"/>
        <w:docPartUnique/>
      </w:docPartObj>
    </w:sdtPr>
    <w:sdtEndPr/>
    <w:sdtContent>
      <w:p w14:paraId="2C8BFF3F" w14:textId="77777777" w:rsidR="00D817FF" w:rsidRDefault="00420AB4">
        <w:pPr>
          <w:pStyle w:val="Footer"/>
          <w:jc w:val="right"/>
        </w:pPr>
        <w:r>
          <w:rPr>
            <w:rFonts w:asciiTheme="minorHAnsi" w:hAnsiTheme="minorHAnsi" w:cstheme="minorHAnsi"/>
            <w:sz w:val="22"/>
            <w:szCs w:val="18"/>
          </w:rPr>
          <w:fldChar w:fldCharType="begin"/>
        </w:r>
        <w:r>
          <w:rPr>
            <w:rFonts w:ascii="Calibri" w:hAnsi="Calibri" w:cs="Calibri"/>
            <w:sz w:val="22"/>
            <w:szCs w:val="18"/>
          </w:rPr>
          <w:instrText>PAGE</w:instrText>
        </w:r>
        <w:r>
          <w:rPr>
            <w:rFonts w:ascii="Calibri" w:hAnsi="Calibri" w:cs="Calibri"/>
            <w:sz w:val="22"/>
            <w:szCs w:val="18"/>
          </w:rPr>
          <w:fldChar w:fldCharType="separate"/>
        </w:r>
        <w:r>
          <w:rPr>
            <w:rFonts w:ascii="Calibri" w:hAnsi="Calibri" w:cs="Calibri"/>
            <w:sz w:val="22"/>
            <w:szCs w:val="18"/>
          </w:rPr>
          <w:t>5</w:t>
        </w:r>
        <w:r>
          <w:rPr>
            <w:rFonts w:ascii="Calibri" w:hAnsi="Calibri" w:cs="Calibri"/>
            <w:sz w:val="22"/>
            <w:szCs w:val="18"/>
          </w:rPr>
          <w:fldChar w:fldCharType="end"/>
        </w:r>
      </w:p>
    </w:sdtContent>
  </w:sdt>
  <w:p w14:paraId="11CBE064" w14:textId="77777777" w:rsidR="00D817FF" w:rsidRDefault="00D817FF">
    <w:pPr>
      <w:pStyle w:val="Footer"/>
    </w:pPr>
  </w:p>
  <w:p w14:paraId="0F4BE034" w14:textId="77777777" w:rsidR="00710078" w:rsidRDefault="007100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13DBA" w14:textId="77777777" w:rsidR="00D56628" w:rsidRDefault="00D56628">
      <w:r>
        <w:separator/>
      </w:r>
    </w:p>
  </w:footnote>
  <w:footnote w:type="continuationSeparator" w:id="0">
    <w:p w14:paraId="55B2201D" w14:textId="77777777" w:rsidR="00D56628" w:rsidRDefault="00D56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4389"/>
    <w:multiLevelType w:val="hybridMultilevel"/>
    <w:tmpl w:val="A66641D2"/>
    <w:lvl w:ilvl="0" w:tplc="9E3868B6">
      <w:start w:val="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0B29D8"/>
    <w:multiLevelType w:val="hybridMultilevel"/>
    <w:tmpl w:val="16BE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872F3"/>
    <w:multiLevelType w:val="hybridMultilevel"/>
    <w:tmpl w:val="6A247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6359D"/>
    <w:multiLevelType w:val="hybridMultilevel"/>
    <w:tmpl w:val="09F0AD3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1129730C"/>
    <w:multiLevelType w:val="hybridMultilevel"/>
    <w:tmpl w:val="B9BC02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1FC2ECA"/>
    <w:multiLevelType w:val="hybridMultilevel"/>
    <w:tmpl w:val="7CE02F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B2A3EDF"/>
    <w:multiLevelType w:val="hybridMultilevel"/>
    <w:tmpl w:val="A9BC4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A04D9"/>
    <w:multiLevelType w:val="multilevel"/>
    <w:tmpl w:val="33DE59F2"/>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AD35F1"/>
    <w:multiLevelType w:val="hybridMultilevel"/>
    <w:tmpl w:val="210C23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27C73E6E"/>
    <w:multiLevelType w:val="hybridMultilevel"/>
    <w:tmpl w:val="D4FC69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9F12A8B"/>
    <w:multiLevelType w:val="multilevel"/>
    <w:tmpl w:val="B3A2CD1A"/>
    <w:lvl w:ilvl="0">
      <w:start w:val="1"/>
      <w:numFmt w:val="decimal"/>
      <w:lvlText w:val="%1.0"/>
      <w:lvlJc w:val="left"/>
      <w:pPr>
        <w:ind w:left="360" w:hanging="360"/>
      </w:pPr>
    </w:lvl>
    <w:lvl w:ilvl="1">
      <w:start w:val="1"/>
      <w:numFmt w:val="decimal"/>
      <w:lvlText w:val="%1.%2"/>
      <w:lvlJc w:val="left"/>
      <w:pPr>
        <w:ind w:left="1080" w:hanging="360"/>
      </w:pPr>
    </w:lvl>
    <w:lvl w:ilvl="2">
      <w:start w:val="1"/>
      <w:numFmt w:val="lowerRoman"/>
      <w:lvlText w:val="%3."/>
      <w:lvlJc w:val="left"/>
      <w:pPr>
        <w:ind w:left="2160" w:hanging="720"/>
      </w:pPr>
      <w:rPr>
        <w:b w:val="0"/>
        <w:bCs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2E1C1FBF"/>
    <w:multiLevelType w:val="hybridMultilevel"/>
    <w:tmpl w:val="47ACF1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0392B8D"/>
    <w:multiLevelType w:val="multilevel"/>
    <w:tmpl w:val="D988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874934"/>
    <w:multiLevelType w:val="multilevel"/>
    <w:tmpl w:val="062E5A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BA66794"/>
    <w:multiLevelType w:val="multilevel"/>
    <w:tmpl w:val="0F50D5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CFB0D67"/>
    <w:multiLevelType w:val="hybridMultilevel"/>
    <w:tmpl w:val="A3A4628A"/>
    <w:lvl w:ilvl="0" w:tplc="C9623F78">
      <w:start w:val="1"/>
      <w:numFmt w:val="decimal"/>
      <w:lvlText w:val="%1."/>
      <w:lvlJc w:val="left"/>
      <w:pPr>
        <w:ind w:left="820" w:hanging="360"/>
      </w:pPr>
      <w:rPr>
        <w:rFonts w:ascii="Arial" w:eastAsia="Arial" w:hAnsi="Arial" w:cs="Arial" w:hint="default"/>
        <w:b/>
        <w:bCs/>
        <w:spacing w:val="-4"/>
        <w:w w:val="99"/>
        <w:sz w:val="24"/>
        <w:szCs w:val="24"/>
        <w:lang w:val="en-US" w:eastAsia="en-US" w:bidi="en-US"/>
      </w:rPr>
    </w:lvl>
    <w:lvl w:ilvl="1" w:tplc="6008787C">
      <w:numFmt w:val="bullet"/>
      <w:lvlText w:val="•"/>
      <w:lvlJc w:val="left"/>
      <w:pPr>
        <w:ind w:left="1696" w:hanging="360"/>
      </w:pPr>
      <w:rPr>
        <w:rFonts w:hint="default"/>
        <w:lang w:val="en-US" w:eastAsia="en-US" w:bidi="en-US"/>
      </w:rPr>
    </w:lvl>
    <w:lvl w:ilvl="2" w:tplc="BB229E1C">
      <w:numFmt w:val="bullet"/>
      <w:lvlText w:val="•"/>
      <w:lvlJc w:val="left"/>
      <w:pPr>
        <w:ind w:left="2572" w:hanging="360"/>
      </w:pPr>
      <w:rPr>
        <w:rFonts w:hint="default"/>
        <w:lang w:val="en-US" w:eastAsia="en-US" w:bidi="en-US"/>
      </w:rPr>
    </w:lvl>
    <w:lvl w:ilvl="3" w:tplc="3A0068BC">
      <w:numFmt w:val="bullet"/>
      <w:lvlText w:val="•"/>
      <w:lvlJc w:val="left"/>
      <w:pPr>
        <w:ind w:left="3448" w:hanging="360"/>
      </w:pPr>
      <w:rPr>
        <w:rFonts w:hint="default"/>
        <w:lang w:val="en-US" w:eastAsia="en-US" w:bidi="en-US"/>
      </w:rPr>
    </w:lvl>
    <w:lvl w:ilvl="4" w:tplc="7770A4FC">
      <w:numFmt w:val="bullet"/>
      <w:lvlText w:val="•"/>
      <w:lvlJc w:val="left"/>
      <w:pPr>
        <w:ind w:left="4324" w:hanging="360"/>
      </w:pPr>
      <w:rPr>
        <w:rFonts w:hint="default"/>
        <w:lang w:val="en-US" w:eastAsia="en-US" w:bidi="en-US"/>
      </w:rPr>
    </w:lvl>
    <w:lvl w:ilvl="5" w:tplc="C9FC7B36">
      <w:numFmt w:val="bullet"/>
      <w:lvlText w:val="•"/>
      <w:lvlJc w:val="left"/>
      <w:pPr>
        <w:ind w:left="5200" w:hanging="360"/>
      </w:pPr>
      <w:rPr>
        <w:rFonts w:hint="default"/>
        <w:lang w:val="en-US" w:eastAsia="en-US" w:bidi="en-US"/>
      </w:rPr>
    </w:lvl>
    <w:lvl w:ilvl="6" w:tplc="6248C520">
      <w:numFmt w:val="bullet"/>
      <w:lvlText w:val="•"/>
      <w:lvlJc w:val="left"/>
      <w:pPr>
        <w:ind w:left="6076" w:hanging="360"/>
      </w:pPr>
      <w:rPr>
        <w:rFonts w:hint="default"/>
        <w:lang w:val="en-US" w:eastAsia="en-US" w:bidi="en-US"/>
      </w:rPr>
    </w:lvl>
    <w:lvl w:ilvl="7" w:tplc="D2BCF068">
      <w:numFmt w:val="bullet"/>
      <w:lvlText w:val="•"/>
      <w:lvlJc w:val="left"/>
      <w:pPr>
        <w:ind w:left="6952" w:hanging="360"/>
      </w:pPr>
      <w:rPr>
        <w:rFonts w:hint="default"/>
        <w:lang w:val="en-US" w:eastAsia="en-US" w:bidi="en-US"/>
      </w:rPr>
    </w:lvl>
    <w:lvl w:ilvl="8" w:tplc="8BFA5894">
      <w:numFmt w:val="bullet"/>
      <w:lvlText w:val="•"/>
      <w:lvlJc w:val="left"/>
      <w:pPr>
        <w:ind w:left="7828" w:hanging="360"/>
      </w:pPr>
      <w:rPr>
        <w:rFonts w:hint="default"/>
        <w:lang w:val="en-US" w:eastAsia="en-US" w:bidi="en-US"/>
      </w:rPr>
    </w:lvl>
  </w:abstractNum>
  <w:abstractNum w:abstractNumId="16" w15:restartNumberingAfterBreak="0">
    <w:nsid w:val="4E351955"/>
    <w:multiLevelType w:val="hybridMultilevel"/>
    <w:tmpl w:val="EA7A0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FF958F9"/>
    <w:multiLevelType w:val="hybridMultilevel"/>
    <w:tmpl w:val="2E12D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D6367"/>
    <w:multiLevelType w:val="hybridMultilevel"/>
    <w:tmpl w:val="553C74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1DA4EEB"/>
    <w:multiLevelType w:val="hybridMultilevel"/>
    <w:tmpl w:val="B364B1B0"/>
    <w:lvl w:ilvl="0" w:tplc="F846489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532213AF"/>
    <w:multiLevelType w:val="hybridMultilevel"/>
    <w:tmpl w:val="CCC2DCF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5692D89"/>
    <w:multiLevelType w:val="hybridMultilevel"/>
    <w:tmpl w:val="73D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F468D2"/>
    <w:multiLevelType w:val="hybridMultilevel"/>
    <w:tmpl w:val="2C807564"/>
    <w:lvl w:ilvl="0" w:tplc="83F4C070">
      <w:start w:val="10"/>
      <w:numFmt w:val="bullet"/>
      <w:lvlText w:val="-"/>
      <w:lvlJc w:val="left"/>
      <w:pPr>
        <w:ind w:left="1080" w:hanging="360"/>
      </w:pPr>
      <w:rPr>
        <w:rFonts w:ascii="Calibri" w:eastAsia="Times New Roman" w:hAnsi="Calibri" w:cs="Calibri" w:hint="default"/>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94970025">
    <w:abstractNumId w:val="10"/>
  </w:num>
  <w:num w:numId="2" w16cid:durableId="2138987201">
    <w:abstractNumId w:val="13"/>
  </w:num>
  <w:num w:numId="3" w16cid:durableId="558177639">
    <w:abstractNumId w:val="2"/>
  </w:num>
  <w:num w:numId="4" w16cid:durableId="1653825046">
    <w:abstractNumId w:val="22"/>
  </w:num>
  <w:num w:numId="5" w16cid:durableId="3805923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1730612">
    <w:abstractNumId w:val="0"/>
  </w:num>
  <w:num w:numId="7" w16cid:durableId="687561209">
    <w:abstractNumId w:val="5"/>
  </w:num>
  <w:num w:numId="8" w16cid:durableId="322120898">
    <w:abstractNumId w:val="18"/>
  </w:num>
  <w:num w:numId="9" w16cid:durableId="2114742981">
    <w:abstractNumId w:val="20"/>
  </w:num>
  <w:num w:numId="10" w16cid:durableId="258418263">
    <w:abstractNumId w:val="15"/>
  </w:num>
  <w:num w:numId="11" w16cid:durableId="1472013725">
    <w:abstractNumId w:val="14"/>
  </w:num>
  <w:num w:numId="12" w16cid:durableId="1105420114">
    <w:abstractNumId w:val="9"/>
  </w:num>
  <w:num w:numId="13" w16cid:durableId="715395671">
    <w:abstractNumId w:val="17"/>
  </w:num>
  <w:num w:numId="14" w16cid:durableId="1861116018">
    <w:abstractNumId w:val="11"/>
  </w:num>
  <w:num w:numId="15" w16cid:durableId="126434053">
    <w:abstractNumId w:val="12"/>
  </w:num>
  <w:num w:numId="16" w16cid:durableId="1984653540">
    <w:abstractNumId w:val="3"/>
  </w:num>
  <w:num w:numId="17" w16cid:durableId="566039031">
    <w:abstractNumId w:val="21"/>
  </w:num>
  <w:num w:numId="18" w16cid:durableId="1704793829">
    <w:abstractNumId w:val="19"/>
  </w:num>
  <w:num w:numId="19" w16cid:durableId="770508992">
    <w:abstractNumId w:val="6"/>
  </w:num>
  <w:num w:numId="20" w16cid:durableId="650402425">
    <w:abstractNumId w:val="4"/>
  </w:num>
  <w:num w:numId="21" w16cid:durableId="572348994">
    <w:abstractNumId w:val="7"/>
  </w:num>
  <w:num w:numId="22" w16cid:durableId="162626125">
    <w:abstractNumId w:val="8"/>
  </w:num>
  <w:num w:numId="23" w16cid:durableId="520362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7FF"/>
    <w:rsid w:val="00012AD0"/>
    <w:rsid w:val="0001452B"/>
    <w:rsid w:val="0001563F"/>
    <w:rsid w:val="00016901"/>
    <w:rsid w:val="00022CDE"/>
    <w:rsid w:val="00037B2E"/>
    <w:rsid w:val="00037D62"/>
    <w:rsid w:val="000452B1"/>
    <w:rsid w:val="0005194E"/>
    <w:rsid w:val="0006176E"/>
    <w:rsid w:val="0006566F"/>
    <w:rsid w:val="00075E0A"/>
    <w:rsid w:val="00076FCA"/>
    <w:rsid w:val="000849C1"/>
    <w:rsid w:val="000A2D97"/>
    <w:rsid w:val="000D3842"/>
    <w:rsid w:val="000E6F3F"/>
    <w:rsid w:val="000F6C61"/>
    <w:rsid w:val="001040AB"/>
    <w:rsid w:val="00126D5E"/>
    <w:rsid w:val="001279AA"/>
    <w:rsid w:val="0013094E"/>
    <w:rsid w:val="00131C3E"/>
    <w:rsid w:val="0013432A"/>
    <w:rsid w:val="0016479E"/>
    <w:rsid w:val="001976B9"/>
    <w:rsid w:val="00197B04"/>
    <w:rsid w:val="001A2BCE"/>
    <w:rsid w:val="001E59B5"/>
    <w:rsid w:val="0020438A"/>
    <w:rsid w:val="00231090"/>
    <w:rsid w:val="00260905"/>
    <w:rsid w:val="00271E53"/>
    <w:rsid w:val="002C1B57"/>
    <w:rsid w:val="002C2CB3"/>
    <w:rsid w:val="002D4A77"/>
    <w:rsid w:val="002D7B0A"/>
    <w:rsid w:val="002E43F6"/>
    <w:rsid w:val="00316DA8"/>
    <w:rsid w:val="003251AC"/>
    <w:rsid w:val="00330577"/>
    <w:rsid w:val="003379F1"/>
    <w:rsid w:val="00353AE0"/>
    <w:rsid w:val="0036616D"/>
    <w:rsid w:val="00387B06"/>
    <w:rsid w:val="003A3C64"/>
    <w:rsid w:val="003B07B4"/>
    <w:rsid w:val="003D4CC2"/>
    <w:rsid w:val="003E07E5"/>
    <w:rsid w:val="003E1013"/>
    <w:rsid w:val="003E4487"/>
    <w:rsid w:val="003F239D"/>
    <w:rsid w:val="00412C16"/>
    <w:rsid w:val="00420AB4"/>
    <w:rsid w:val="00422087"/>
    <w:rsid w:val="004263DE"/>
    <w:rsid w:val="0046286A"/>
    <w:rsid w:val="00466627"/>
    <w:rsid w:val="004829A3"/>
    <w:rsid w:val="00487507"/>
    <w:rsid w:val="00490D00"/>
    <w:rsid w:val="004910D3"/>
    <w:rsid w:val="00496EE5"/>
    <w:rsid w:val="004A06DC"/>
    <w:rsid w:val="004C53F9"/>
    <w:rsid w:val="004D52A9"/>
    <w:rsid w:val="004E5B8D"/>
    <w:rsid w:val="004F5358"/>
    <w:rsid w:val="00504119"/>
    <w:rsid w:val="00540A34"/>
    <w:rsid w:val="00545CD9"/>
    <w:rsid w:val="00556408"/>
    <w:rsid w:val="0056257E"/>
    <w:rsid w:val="005712A1"/>
    <w:rsid w:val="005835B5"/>
    <w:rsid w:val="00597E85"/>
    <w:rsid w:val="005C45C3"/>
    <w:rsid w:val="005D03DC"/>
    <w:rsid w:val="005E37E0"/>
    <w:rsid w:val="005F194B"/>
    <w:rsid w:val="005F6551"/>
    <w:rsid w:val="0060136A"/>
    <w:rsid w:val="00604565"/>
    <w:rsid w:val="00622B53"/>
    <w:rsid w:val="006247E7"/>
    <w:rsid w:val="00624FAB"/>
    <w:rsid w:val="0062525C"/>
    <w:rsid w:val="006342F4"/>
    <w:rsid w:val="0063692A"/>
    <w:rsid w:val="00645D85"/>
    <w:rsid w:val="00695A2D"/>
    <w:rsid w:val="00697370"/>
    <w:rsid w:val="006A738E"/>
    <w:rsid w:val="006C14E7"/>
    <w:rsid w:val="006C1FA1"/>
    <w:rsid w:val="006C57D3"/>
    <w:rsid w:val="00710078"/>
    <w:rsid w:val="00725CEE"/>
    <w:rsid w:val="00727FF8"/>
    <w:rsid w:val="00730D77"/>
    <w:rsid w:val="00765A5C"/>
    <w:rsid w:val="00767DBF"/>
    <w:rsid w:val="00774033"/>
    <w:rsid w:val="007758B0"/>
    <w:rsid w:val="00777056"/>
    <w:rsid w:val="00781AB0"/>
    <w:rsid w:val="007902A4"/>
    <w:rsid w:val="00790B8F"/>
    <w:rsid w:val="007940E9"/>
    <w:rsid w:val="00797263"/>
    <w:rsid w:val="007B286E"/>
    <w:rsid w:val="007C575D"/>
    <w:rsid w:val="007F0A01"/>
    <w:rsid w:val="00812277"/>
    <w:rsid w:val="00831DFF"/>
    <w:rsid w:val="008536E2"/>
    <w:rsid w:val="0086317C"/>
    <w:rsid w:val="00866CD5"/>
    <w:rsid w:val="008820EE"/>
    <w:rsid w:val="0088250A"/>
    <w:rsid w:val="00884BE0"/>
    <w:rsid w:val="008868EF"/>
    <w:rsid w:val="008A0447"/>
    <w:rsid w:val="008A36ED"/>
    <w:rsid w:val="008C174A"/>
    <w:rsid w:val="008C6651"/>
    <w:rsid w:val="008D0388"/>
    <w:rsid w:val="008D29BA"/>
    <w:rsid w:val="008D395C"/>
    <w:rsid w:val="008E3EAC"/>
    <w:rsid w:val="008F359A"/>
    <w:rsid w:val="008F6E81"/>
    <w:rsid w:val="00901BA7"/>
    <w:rsid w:val="00910F71"/>
    <w:rsid w:val="009124D0"/>
    <w:rsid w:val="009216E3"/>
    <w:rsid w:val="00925AAA"/>
    <w:rsid w:val="0093081D"/>
    <w:rsid w:val="00956AAD"/>
    <w:rsid w:val="00980670"/>
    <w:rsid w:val="0098543B"/>
    <w:rsid w:val="00990A04"/>
    <w:rsid w:val="00994DE4"/>
    <w:rsid w:val="0099666C"/>
    <w:rsid w:val="009A2D4A"/>
    <w:rsid w:val="009C0221"/>
    <w:rsid w:val="009C27C2"/>
    <w:rsid w:val="009C6CA1"/>
    <w:rsid w:val="009E0041"/>
    <w:rsid w:val="009E4EB5"/>
    <w:rsid w:val="009F3A19"/>
    <w:rsid w:val="009F54E6"/>
    <w:rsid w:val="009F5A19"/>
    <w:rsid w:val="00A0759E"/>
    <w:rsid w:val="00A168AC"/>
    <w:rsid w:val="00A235D5"/>
    <w:rsid w:val="00A403B8"/>
    <w:rsid w:val="00A43BA5"/>
    <w:rsid w:val="00A6077C"/>
    <w:rsid w:val="00AA0CFE"/>
    <w:rsid w:val="00AA55B1"/>
    <w:rsid w:val="00AB718A"/>
    <w:rsid w:val="00AC7998"/>
    <w:rsid w:val="00AE3B49"/>
    <w:rsid w:val="00AF0595"/>
    <w:rsid w:val="00B004CE"/>
    <w:rsid w:val="00B026FD"/>
    <w:rsid w:val="00B05D6B"/>
    <w:rsid w:val="00B074A0"/>
    <w:rsid w:val="00B13037"/>
    <w:rsid w:val="00B224BC"/>
    <w:rsid w:val="00B2321D"/>
    <w:rsid w:val="00B30CB7"/>
    <w:rsid w:val="00B42FF1"/>
    <w:rsid w:val="00B5122A"/>
    <w:rsid w:val="00B53E80"/>
    <w:rsid w:val="00B54DD3"/>
    <w:rsid w:val="00B64386"/>
    <w:rsid w:val="00B648EE"/>
    <w:rsid w:val="00B7173F"/>
    <w:rsid w:val="00B97D17"/>
    <w:rsid w:val="00BA33B7"/>
    <w:rsid w:val="00BE2685"/>
    <w:rsid w:val="00BF3A2C"/>
    <w:rsid w:val="00BF4D17"/>
    <w:rsid w:val="00C005E0"/>
    <w:rsid w:val="00C21362"/>
    <w:rsid w:val="00C25D1B"/>
    <w:rsid w:val="00C27F10"/>
    <w:rsid w:val="00C3198E"/>
    <w:rsid w:val="00C46C0E"/>
    <w:rsid w:val="00C83E80"/>
    <w:rsid w:val="00C85D74"/>
    <w:rsid w:val="00C97BB2"/>
    <w:rsid w:val="00CB0335"/>
    <w:rsid w:val="00CE6A83"/>
    <w:rsid w:val="00CF0F13"/>
    <w:rsid w:val="00CF15E0"/>
    <w:rsid w:val="00CF49A9"/>
    <w:rsid w:val="00D179E2"/>
    <w:rsid w:val="00D2260F"/>
    <w:rsid w:val="00D238EE"/>
    <w:rsid w:val="00D24ADB"/>
    <w:rsid w:val="00D25CBE"/>
    <w:rsid w:val="00D325E6"/>
    <w:rsid w:val="00D33D82"/>
    <w:rsid w:val="00D33F70"/>
    <w:rsid w:val="00D43B2C"/>
    <w:rsid w:val="00D47061"/>
    <w:rsid w:val="00D51F58"/>
    <w:rsid w:val="00D54627"/>
    <w:rsid w:val="00D55BD3"/>
    <w:rsid w:val="00D56628"/>
    <w:rsid w:val="00D760F8"/>
    <w:rsid w:val="00D817FF"/>
    <w:rsid w:val="00D82A41"/>
    <w:rsid w:val="00D855A8"/>
    <w:rsid w:val="00DA1F55"/>
    <w:rsid w:val="00DA3E1D"/>
    <w:rsid w:val="00DA4234"/>
    <w:rsid w:val="00DB6808"/>
    <w:rsid w:val="00DC22CC"/>
    <w:rsid w:val="00DC3B57"/>
    <w:rsid w:val="00DC581F"/>
    <w:rsid w:val="00DE1243"/>
    <w:rsid w:val="00DE1A79"/>
    <w:rsid w:val="00DE21EE"/>
    <w:rsid w:val="00DE730F"/>
    <w:rsid w:val="00DF0655"/>
    <w:rsid w:val="00DF53F5"/>
    <w:rsid w:val="00E524B7"/>
    <w:rsid w:val="00E637BA"/>
    <w:rsid w:val="00E7069A"/>
    <w:rsid w:val="00E87104"/>
    <w:rsid w:val="00E902CE"/>
    <w:rsid w:val="00EA2563"/>
    <w:rsid w:val="00EA46DE"/>
    <w:rsid w:val="00EA7ADD"/>
    <w:rsid w:val="00EB5A06"/>
    <w:rsid w:val="00ED33A5"/>
    <w:rsid w:val="00EE3C8D"/>
    <w:rsid w:val="00EF3EFF"/>
    <w:rsid w:val="00EF69C4"/>
    <w:rsid w:val="00F0002F"/>
    <w:rsid w:val="00F26AD7"/>
    <w:rsid w:val="00F2742B"/>
    <w:rsid w:val="00F30D5D"/>
    <w:rsid w:val="00F5151F"/>
    <w:rsid w:val="00F5435F"/>
    <w:rsid w:val="00F54B2E"/>
    <w:rsid w:val="00F5743D"/>
    <w:rsid w:val="00F722B4"/>
    <w:rsid w:val="00F72ECC"/>
    <w:rsid w:val="00F830F8"/>
    <w:rsid w:val="00F8586A"/>
    <w:rsid w:val="00F9372B"/>
    <w:rsid w:val="00F93C3B"/>
    <w:rsid w:val="00F96CCB"/>
    <w:rsid w:val="00FA5594"/>
    <w:rsid w:val="00FB369F"/>
    <w:rsid w:val="00FC6C59"/>
    <w:rsid w:val="00FD25B7"/>
    <w:rsid w:val="00FF4D5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D1CDB"/>
  <w15:docId w15:val="{C22E5F9B-79AE-4A34-9413-045DB581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94E"/>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015806"/>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E37E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E37E0"/>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7940E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8C33A7"/>
    <w:rPr>
      <w:color w:val="0563C1" w:themeColor="hyperlink"/>
      <w:u w:val="single"/>
    </w:rPr>
  </w:style>
  <w:style w:type="character" w:customStyle="1" w:styleId="DateChar">
    <w:name w:val="Date Char"/>
    <w:basedOn w:val="DefaultParagraphFont"/>
    <w:link w:val="Date"/>
    <w:uiPriority w:val="99"/>
    <w:qFormat/>
    <w:rsid w:val="00FE3A56"/>
    <w:rPr>
      <w:rFonts w:ascii="Arial" w:hAnsi="Arial" w:cs="Arial"/>
      <w:spacing w:val="-5"/>
      <w:sz w:val="20"/>
      <w:szCs w:val="20"/>
    </w:rPr>
  </w:style>
  <w:style w:type="character" w:customStyle="1" w:styleId="Heading1Char">
    <w:name w:val="Heading 1 Char"/>
    <w:basedOn w:val="DefaultParagraphFont"/>
    <w:link w:val="Heading1"/>
    <w:uiPriority w:val="9"/>
    <w:qFormat/>
    <w:rsid w:val="00015806"/>
    <w:rPr>
      <w:rFonts w:asciiTheme="majorHAnsi" w:eastAsiaTheme="majorEastAsia" w:hAnsiTheme="majorHAnsi" w:cstheme="majorBidi"/>
      <w:color w:val="2E74B5" w:themeColor="accent1" w:themeShade="BF"/>
      <w:sz w:val="40"/>
      <w:szCs w:val="40"/>
    </w:rPr>
  </w:style>
  <w:style w:type="character" w:customStyle="1" w:styleId="HeaderChar">
    <w:name w:val="Header Char"/>
    <w:basedOn w:val="DefaultParagraphFont"/>
    <w:link w:val="Header"/>
    <w:uiPriority w:val="99"/>
    <w:qFormat/>
    <w:rsid w:val="008133BD"/>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qFormat/>
    <w:rsid w:val="008133BD"/>
    <w:rPr>
      <w:rFonts w:ascii="Times New Roman" w:eastAsia="Times New Roman" w:hAnsi="Times New Roman" w:cs="Times New Roman"/>
      <w:sz w:val="24"/>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val="0"/>
      <w:bCs w:val="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paragraph" w:customStyle="1" w:styleId="Heading">
    <w:name w:val="Heading"/>
    <w:basedOn w:val="Normal"/>
    <w:next w:val="BodyText"/>
    <w:qFormat/>
    <w:pPr>
      <w:keepNext/>
      <w:spacing w:before="240" w:after="120"/>
    </w:pPr>
    <w:rPr>
      <w:rFonts w:ascii="Liberation Sans" w:eastAsia="AR PL SungtiL GB"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430DFB"/>
    <w:pPr>
      <w:ind w:left="720"/>
      <w:contextualSpacing/>
    </w:pPr>
  </w:style>
  <w:style w:type="paragraph" w:styleId="Date">
    <w:name w:val="Date"/>
    <w:basedOn w:val="Normal"/>
    <w:link w:val="DateChar"/>
    <w:uiPriority w:val="99"/>
    <w:unhideWhenUsed/>
    <w:qFormat/>
    <w:rsid w:val="00FE3A56"/>
    <w:pPr>
      <w:spacing w:after="220" w:line="220" w:lineRule="atLeast"/>
      <w:jc w:val="both"/>
    </w:pPr>
    <w:rPr>
      <w:rFonts w:ascii="Arial" w:eastAsiaTheme="minorHAnsi" w:hAnsi="Arial" w:cs="Arial"/>
      <w:spacing w:val="-5"/>
      <w:sz w:val="20"/>
    </w:rPr>
  </w:style>
  <w:style w:type="paragraph" w:customStyle="1" w:styleId="InsideAddressName">
    <w:name w:val="Inside Address Name"/>
    <w:basedOn w:val="Normal"/>
    <w:qFormat/>
    <w:rsid w:val="00FE3A56"/>
    <w:pPr>
      <w:spacing w:before="220" w:line="220" w:lineRule="atLeast"/>
      <w:jc w:val="both"/>
    </w:pPr>
    <w:rPr>
      <w:rFonts w:ascii="Arial" w:eastAsiaTheme="minorHAnsi" w:hAnsi="Arial" w:cs="Arial"/>
      <w:spacing w:val="-5"/>
      <w:sz w:val="20"/>
    </w:rPr>
  </w:style>
  <w:style w:type="paragraph" w:customStyle="1" w:styleId="InsideAddress">
    <w:name w:val="Inside Address"/>
    <w:basedOn w:val="Normal"/>
    <w:qFormat/>
    <w:rsid w:val="00FE3A56"/>
    <w:pPr>
      <w:spacing w:line="220" w:lineRule="atLeast"/>
      <w:jc w:val="both"/>
    </w:pPr>
    <w:rPr>
      <w:rFonts w:ascii="Arial" w:eastAsiaTheme="minorHAnsi" w:hAnsi="Arial" w:cs="Arial"/>
      <w:spacing w:val="-5"/>
      <w:sz w:val="20"/>
    </w:rPr>
  </w:style>
  <w:style w:type="paragraph" w:styleId="Header">
    <w:name w:val="header"/>
    <w:basedOn w:val="Normal"/>
    <w:link w:val="HeaderChar"/>
    <w:uiPriority w:val="99"/>
    <w:unhideWhenUsed/>
    <w:rsid w:val="008133BD"/>
    <w:pPr>
      <w:tabs>
        <w:tab w:val="center" w:pos="4680"/>
        <w:tab w:val="right" w:pos="9360"/>
      </w:tabs>
    </w:pPr>
  </w:style>
  <w:style w:type="paragraph" w:styleId="Footer">
    <w:name w:val="footer"/>
    <w:basedOn w:val="Normal"/>
    <w:link w:val="FooterChar"/>
    <w:uiPriority w:val="99"/>
    <w:unhideWhenUsed/>
    <w:rsid w:val="008133BD"/>
    <w:pPr>
      <w:tabs>
        <w:tab w:val="center" w:pos="4680"/>
        <w:tab w:val="right" w:pos="9360"/>
      </w:tabs>
    </w:pPr>
  </w:style>
  <w:style w:type="table" w:styleId="TableGrid">
    <w:name w:val="Table Grid"/>
    <w:basedOn w:val="TableNormal"/>
    <w:uiPriority w:val="39"/>
    <w:rsid w:val="00ED5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03DC"/>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53AE0"/>
    <w:rPr>
      <w:color w:val="0563C1" w:themeColor="hyperlink"/>
      <w:u w:val="single"/>
    </w:rPr>
  </w:style>
  <w:style w:type="character" w:styleId="UnresolvedMention">
    <w:name w:val="Unresolved Mention"/>
    <w:basedOn w:val="DefaultParagraphFont"/>
    <w:uiPriority w:val="99"/>
    <w:semiHidden/>
    <w:unhideWhenUsed/>
    <w:rsid w:val="00353AE0"/>
    <w:rPr>
      <w:color w:val="605E5C"/>
      <w:shd w:val="clear" w:color="auto" w:fill="E1DFDD"/>
    </w:rPr>
  </w:style>
  <w:style w:type="paragraph" w:customStyle="1" w:styleId="Body">
    <w:name w:val="Body"/>
    <w:rsid w:val="00CE6A83"/>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5E37E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E37E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940E9"/>
    <w:rPr>
      <w:rFonts w:asciiTheme="majorHAnsi" w:eastAsiaTheme="majorEastAsia" w:hAnsiTheme="majorHAnsi" w:cstheme="majorBidi"/>
      <w:i/>
      <w:iCs/>
      <w:color w:val="2E74B5" w:themeColor="accent1" w:themeShade="BF"/>
      <w:sz w:val="24"/>
      <w:szCs w:val="20"/>
    </w:rPr>
  </w:style>
  <w:style w:type="character" w:customStyle="1" w:styleId="calendar-subsection-number">
    <w:name w:val="calendar-subsection-number"/>
    <w:basedOn w:val="DefaultParagraphFont"/>
    <w:rsid w:val="007940E9"/>
  </w:style>
  <w:style w:type="character" w:customStyle="1" w:styleId="calendar-subsection-title">
    <w:name w:val="calendar-subsection-title"/>
    <w:basedOn w:val="DefaultParagraphFont"/>
    <w:rsid w:val="007940E9"/>
  </w:style>
  <w:style w:type="paragraph" w:styleId="NoSpacing">
    <w:name w:val="No Spacing"/>
    <w:uiPriority w:val="1"/>
    <w:qFormat/>
    <w:rsid w:val="0006176E"/>
    <w:rPr>
      <w:sz w:val="22"/>
      <w:lang w:val="en-CA"/>
    </w:rPr>
  </w:style>
  <w:style w:type="paragraph" w:styleId="FootnoteText">
    <w:name w:val="footnote text"/>
    <w:basedOn w:val="Normal"/>
    <w:link w:val="FootnoteTextChar"/>
    <w:uiPriority w:val="99"/>
    <w:semiHidden/>
    <w:unhideWhenUsed/>
    <w:rsid w:val="00F54B2E"/>
    <w:rPr>
      <w:rFonts w:asciiTheme="minorHAnsi" w:eastAsiaTheme="minorHAnsi" w:hAnsiTheme="minorHAnsi" w:cstheme="minorBidi"/>
      <w:sz w:val="20"/>
      <w:lang w:val="en-CA"/>
    </w:rPr>
  </w:style>
  <w:style w:type="character" w:customStyle="1" w:styleId="FootnoteTextChar">
    <w:name w:val="Footnote Text Char"/>
    <w:basedOn w:val="DefaultParagraphFont"/>
    <w:link w:val="FootnoteText"/>
    <w:uiPriority w:val="99"/>
    <w:semiHidden/>
    <w:rsid w:val="00F54B2E"/>
    <w:rPr>
      <w:szCs w:val="20"/>
      <w:lang w:val="en-CA"/>
    </w:rPr>
  </w:style>
  <w:style w:type="character" w:styleId="FootnoteReference">
    <w:name w:val="footnote reference"/>
    <w:basedOn w:val="DefaultParagraphFont"/>
    <w:uiPriority w:val="99"/>
    <w:semiHidden/>
    <w:unhideWhenUsed/>
    <w:rsid w:val="00F54B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154235">
      <w:bodyDiv w:val="1"/>
      <w:marLeft w:val="0"/>
      <w:marRight w:val="0"/>
      <w:marTop w:val="0"/>
      <w:marBottom w:val="0"/>
      <w:divBdr>
        <w:top w:val="none" w:sz="0" w:space="0" w:color="auto"/>
        <w:left w:val="none" w:sz="0" w:space="0" w:color="auto"/>
        <w:bottom w:val="none" w:sz="0" w:space="0" w:color="auto"/>
        <w:right w:val="none" w:sz="0" w:space="0" w:color="auto"/>
      </w:divBdr>
    </w:div>
    <w:div w:id="1358655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Memorial University of Newfoundland</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Brian J.</dc:creator>
  <dc:description/>
  <cp:lastModifiedBy>Porter, Jennifer</cp:lastModifiedBy>
  <cp:revision>3</cp:revision>
  <cp:lastPrinted>2025-01-20T17:56:00Z</cp:lastPrinted>
  <dcterms:created xsi:type="dcterms:W3CDTF">2025-02-20T11:38:00Z</dcterms:created>
  <dcterms:modified xsi:type="dcterms:W3CDTF">2025-02-26T13:08:00Z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Memorial University of Newfoundland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